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80" w:rsidRPr="00C121B0" w:rsidRDefault="005B0880" w:rsidP="008C638D">
      <w:pPr>
        <w:spacing w:after="0" w:line="240" w:lineRule="auto"/>
        <w:rPr>
          <w:rFonts w:ascii="Times New Roman" w:hAnsi="Times New Roman"/>
          <w:b/>
          <w:sz w:val="24"/>
          <w:szCs w:val="24"/>
        </w:rPr>
      </w:pPr>
    </w:p>
    <w:p w:rsidR="00C121B0" w:rsidRPr="00C121B0" w:rsidRDefault="00C121B0" w:rsidP="00C121B0">
      <w:pPr>
        <w:spacing w:after="0" w:line="360" w:lineRule="auto"/>
        <w:ind w:right="567"/>
        <w:jc w:val="center"/>
        <w:rPr>
          <w:rFonts w:ascii="Times New Roman" w:eastAsia="Times New Roman" w:hAnsi="Times New Roman"/>
          <w:b/>
          <w:lang w:eastAsia="lt-LT"/>
        </w:rPr>
      </w:pPr>
      <w:r w:rsidRPr="00C121B0">
        <w:rPr>
          <w:rFonts w:ascii="Times New Roman" w:eastAsia="Times New Roman" w:hAnsi="Times New Roman"/>
          <w:b/>
          <w:lang w:eastAsia="lt-LT"/>
        </w:rPr>
        <w:t xml:space="preserve">INFORMACIJA APIE VALSTYBINIO ATLIEKŲ TVARKYMO PLANO ĮGYVENDINIMO 2014–2020 M. </w:t>
      </w:r>
    </w:p>
    <w:p w:rsidR="00C121B0" w:rsidRPr="00C121B0" w:rsidRDefault="00C121B0" w:rsidP="00C121B0">
      <w:pPr>
        <w:spacing w:after="0" w:line="360" w:lineRule="auto"/>
        <w:ind w:right="567"/>
        <w:jc w:val="center"/>
        <w:rPr>
          <w:rFonts w:ascii="Times New Roman" w:eastAsia="Times New Roman" w:hAnsi="Times New Roman"/>
          <w:b/>
          <w:lang w:eastAsia="lt-LT"/>
        </w:rPr>
      </w:pPr>
      <w:r w:rsidRPr="00C121B0">
        <w:rPr>
          <w:rFonts w:ascii="Times New Roman" w:eastAsia="Times New Roman" w:hAnsi="Times New Roman"/>
          <w:b/>
          <w:lang w:eastAsia="lt-LT"/>
        </w:rPr>
        <w:t xml:space="preserve">PRIEMONIŲ VYKDYMĄ 2019 METAIS </w:t>
      </w:r>
    </w:p>
    <w:p w:rsidR="00C121B0" w:rsidRPr="00C121B0" w:rsidRDefault="00C121B0" w:rsidP="00C121B0">
      <w:pPr>
        <w:spacing w:after="0" w:line="240" w:lineRule="auto"/>
        <w:ind w:right="567"/>
        <w:jc w:val="center"/>
        <w:rPr>
          <w:rFonts w:ascii="Times New Roman" w:eastAsia="Times New Roman" w:hAnsi="Times New Roman"/>
          <w:b/>
          <w:u w:val="single"/>
          <w:lang w:eastAsia="lt-LT"/>
        </w:rPr>
      </w:pPr>
      <w:r w:rsidRPr="00C121B0">
        <w:rPr>
          <w:rFonts w:ascii="Times New Roman" w:eastAsia="Times New Roman" w:hAnsi="Times New Roman"/>
          <w:b/>
          <w:u w:val="single"/>
          <w:lang w:eastAsia="lt-LT"/>
        </w:rPr>
        <w:t>VILKAVIŠKIO</w:t>
      </w:r>
      <w:r w:rsidRPr="00C121B0">
        <w:rPr>
          <w:rFonts w:ascii="Times New Roman" w:eastAsia="Times New Roman" w:hAnsi="Times New Roman"/>
          <w:b/>
          <w:u w:val="single"/>
          <w:lang w:eastAsia="lt-LT"/>
        </w:rPr>
        <w:t xml:space="preserve"> RAJONO SAV.</w:t>
      </w:r>
    </w:p>
    <w:tbl>
      <w:tblPr>
        <w:tblpPr w:leftFromText="180" w:rightFromText="180" w:vertAnchor="text" w:horzAnchor="margin" w:tblpX="-601" w:tblpY="20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084"/>
        <w:gridCol w:w="1843"/>
        <w:gridCol w:w="8930"/>
      </w:tblGrid>
      <w:tr w:rsidR="0094790E" w:rsidRPr="00C121B0" w:rsidTr="00C121B0">
        <w:tc>
          <w:tcPr>
            <w:tcW w:w="2127" w:type="dxa"/>
            <w:vAlign w:val="center"/>
          </w:tcPr>
          <w:p w:rsidR="0094790E" w:rsidRPr="00C121B0" w:rsidRDefault="0094790E" w:rsidP="00C121B0">
            <w:pPr>
              <w:spacing w:after="0" w:line="240" w:lineRule="auto"/>
              <w:jc w:val="center"/>
              <w:rPr>
                <w:rFonts w:ascii="Times New Roman" w:hAnsi="Times New Roman"/>
                <w:b/>
              </w:rPr>
            </w:pPr>
            <w:r w:rsidRPr="00C121B0">
              <w:rPr>
                <w:rFonts w:ascii="Times New Roman" w:hAnsi="Times New Roman"/>
                <w:b/>
              </w:rPr>
              <w:t>Uždaviniai</w:t>
            </w:r>
          </w:p>
        </w:tc>
        <w:tc>
          <w:tcPr>
            <w:tcW w:w="3084" w:type="dxa"/>
            <w:vAlign w:val="center"/>
          </w:tcPr>
          <w:p w:rsidR="0094790E" w:rsidRPr="00C121B0" w:rsidRDefault="0094790E" w:rsidP="00C121B0">
            <w:pPr>
              <w:spacing w:after="0" w:line="240" w:lineRule="auto"/>
              <w:jc w:val="center"/>
              <w:rPr>
                <w:rFonts w:ascii="Times New Roman" w:hAnsi="Times New Roman"/>
                <w:b/>
              </w:rPr>
            </w:pPr>
            <w:r w:rsidRPr="00C121B0">
              <w:rPr>
                <w:rFonts w:ascii="Times New Roman" w:hAnsi="Times New Roman"/>
                <w:b/>
              </w:rPr>
              <w:t>Priemonės pavadinimas</w:t>
            </w:r>
          </w:p>
        </w:tc>
        <w:tc>
          <w:tcPr>
            <w:tcW w:w="1843" w:type="dxa"/>
            <w:vAlign w:val="center"/>
          </w:tcPr>
          <w:p w:rsidR="0094790E" w:rsidRPr="00C121B0" w:rsidRDefault="0094790E" w:rsidP="00C121B0">
            <w:pPr>
              <w:spacing w:after="0" w:line="240" w:lineRule="auto"/>
              <w:jc w:val="center"/>
              <w:rPr>
                <w:rFonts w:ascii="Times New Roman" w:hAnsi="Times New Roman"/>
                <w:b/>
              </w:rPr>
            </w:pPr>
            <w:r w:rsidRPr="00C121B0">
              <w:rPr>
                <w:rFonts w:ascii="Times New Roman" w:hAnsi="Times New Roman"/>
                <w:b/>
              </w:rPr>
              <w:t>Atsakingi vykdytojai</w:t>
            </w:r>
          </w:p>
        </w:tc>
        <w:tc>
          <w:tcPr>
            <w:tcW w:w="8930" w:type="dxa"/>
            <w:vAlign w:val="center"/>
          </w:tcPr>
          <w:p w:rsidR="0094790E" w:rsidRPr="00C121B0" w:rsidRDefault="0094790E" w:rsidP="00C121B0">
            <w:pPr>
              <w:spacing w:after="0" w:line="240" w:lineRule="auto"/>
              <w:jc w:val="center"/>
              <w:rPr>
                <w:rFonts w:ascii="Times New Roman" w:hAnsi="Times New Roman"/>
                <w:b/>
              </w:rPr>
            </w:pPr>
            <w:r w:rsidRPr="00C121B0">
              <w:rPr>
                <w:rFonts w:ascii="Times New Roman" w:hAnsi="Times New Roman"/>
                <w:b/>
              </w:rPr>
              <w:t>Informacija apie priemonių vykdymą</w:t>
            </w:r>
          </w:p>
        </w:tc>
      </w:tr>
      <w:tr w:rsidR="0094790E" w:rsidRPr="00C121B0" w:rsidTr="00C121B0">
        <w:trPr>
          <w:trHeight w:val="1550"/>
        </w:trPr>
        <w:tc>
          <w:tcPr>
            <w:tcW w:w="2127" w:type="dxa"/>
            <w:vMerge w:val="restart"/>
            <w:vAlign w:val="center"/>
          </w:tcPr>
          <w:p w:rsidR="0094790E" w:rsidRPr="00C121B0" w:rsidRDefault="0094790E" w:rsidP="00C121B0">
            <w:pPr>
              <w:spacing w:after="0" w:line="240" w:lineRule="auto"/>
              <w:jc w:val="center"/>
              <w:rPr>
                <w:rFonts w:ascii="Times New Roman" w:hAnsi="Times New Roman"/>
                <w:shd w:val="clear" w:color="auto" w:fill="FFFFFF"/>
                <w:lang w:eastAsia="lt-LT"/>
              </w:rPr>
            </w:pPr>
            <w:r w:rsidRPr="00C121B0">
              <w:rPr>
                <w:rFonts w:ascii="Times New Roman" w:hAnsi="Times New Roman"/>
                <w:shd w:val="clear" w:color="auto" w:fill="FFFFFF"/>
                <w:lang w:eastAsia="lt-LT"/>
              </w:rPr>
              <w:t xml:space="preserve">2.3. </w:t>
            </w:r>
            <w:r w:rsidRPr="00C121B0">
              <w:rPr>
                <w:rFonts w:ascii="Times New Roman" w:hAnsi="Times New Roman"/>
              </w:rPr>
              <w:t>sukurti komunalinių biologiškai skaidžių atliekų tvarkymo pajėgumus</w:t>
            </w:r>
          </w:p>
          <w:p w:rsidR="0094790E" w:rsidRPr="00C121B0" w:rsidRDefault="0094790E" w:rsidP="00C121B0">
            <w:pPr>
              <w:spacing w:after="0" w:line="240" w:lineRule="auto"/>
              <w:jc w:val="center"/>
              <w:rPr>
                <w:rFonts w:ascii="Times New Roman" w:hAnsi="Times New Roman"/>
                <w:shd w:val="clear" w:color="auto" w:fill="FFFFFF"/>
                <w:lang w:eastAsia="lt-LT"/>
              </w:rPr>
            </w:pPr>
          </w:p>
        </w:tc>
        <w:tc>
          <w:tcPr>
            <w:tcW w:w="3084" w:type="dxa"/>
            <w:vAlign w:val="center"/>
          </w:tcPr>
          <w:p w:rsidR="0094790E" w:rsidRPr="00C121B0" w:rsidRDefault="0094790E" w:rsidP="00C121B0">
            <w:pPr>
              <w:spacing w:after="0" w:line="240" w:lineRule="auto"/>
              <w:jc w:val="center"/>
              <w:rPr>
                <w:rFonts w:ascii="Times New Roman" w:hAnsi="Times New Roman"/>
              </w:rPr>
            </w:pPr>
            <w:r w:rsidRPr="00C121B0">
              <w:rPr>
                <w:rFonts w:ascii="Times New Roman" w:hAnsi="Times New Roman"/>
                <w:shd w:val="clear" w:color="auto" w:fill="FFFFFF"/>
                <w:lang w:eastAsia="lt-LT"/>
              </w:rPr>
              <w:t xml:space="preserve">2.3.1 </w:t>
            </w:r>
            <w:r w:rsidRPr="00C121B0">
              <w:rPr>
                <w:rFonts w:ascii="Times New Roman" w:hAnsi="Times New Roman"/>
              </w:rPr>
              <w:t xml:space="preserve"> gyventojams ar kitiems asmenims (pavyzdžiui, gėlių parduotuvėms, kapinėms ir kita), kurių atliekų tvarkymą organizuoja savivaldybės, užtikrinti žaliųjų atliekų surinkimą ir tvarkymą arba tokių atliekų tvarkymą susidarymo vietoje</w:t>
            </w: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shd w:val="clear" w:color="auto" w:fill="FFFFFF"/>
                <w:lang w:eastAsia="lt-LT"/>
              </w:rPr>
            </w:pPr>
            <w:r w:rsidRPr="00C121B0">
              <w:rPr>
                <w:rFonts w:ascii="Times New Roman" w:hAnsi="Times New Roman"/>
                <w:shd w:val="clear" w:color="auto" w:fill="FFFFFF"/>
                <w:lang w:eastAsia="lt-LT"/>
              </w:rPr>
              <w:t>savivaldybės</w:t>
            </w:r>
          </w:p>
        </w:tc>
        <w:tc>
          <w:tcPr>
            <w:tcW w:w="8930" w:type="dxa"/>
            <w:vAlign w:val="center"/>
          </w:tcPr>
          <w:p w:rsidR="0094790E" w:rsidRPr="00C121B0" w:rsidRDefault="00494093" w:rsidP="00C121B0">
            <w:pPr>
              <w:pStyle w:val="Pagrindinistekstas2"/>
              <w:shd w:val="clear" w:color="auto" w:fill="auto"/>
              <w:tabs>
                <w:tab w:val="left" w:pos="1560"/>
              </w:tabs>
              <w:spacing w:line="245" w:lineRule="exact"/>
              <w:jc w:val="center"/>
            </w:pPr>
            <w:r w:rsidRPr="00C121B0">
              <w:t>N</w:t>
            </w:r>
            <w:r w:rsidR="0094790E" w:rsidRPr="00C121B0">
              <w:t xml:space="preserve">uo 2012 </w:t>
            </w:r>
            <w:proofErr w:type="spellStart"/>
            <w:r w:rsidR="0094790E" w:rsidRPr="00C121B0">
              <w:t>m</w:t>
            </w:r>
            <w:proofErr w:type="spellEnd"/>
            <w:r w:rsidR="0094790E" w:rsidRPr="00C121B0">
              <w:t xml:space="preserve">. </w:t>
            </w:r>
            <w:r w:rsidRPr="00C121B0">
              <w:t>Vilkaviškio rajon</w:t>
            </w:r>
            <w:r w:rsidR="00E13997" w:rsidRPr="00C121B0">
              <w:t>e</w:t>
            </w:r>
            <w:r w:rsidRPr="00C121B0">
              <w:t xml:space="preserve"> </w:t>
            </w:r>
            <w:r w:rsidR="0094790E" w:rsidRPr="00C121B0">
              <w:t xml:space="preserve">veikia </w:t>
            </w:r>
            <w:r w:rsidRPr="00C121B0">
              <w:t>1</w:t>
            </w:r>
            <w:r w:rsidR="0094790E" w:rsidRPr="00C121B0">
              <w:t xml:space="preserve"> žaliųjų atliekų kompostavimo aikštelė</w:t>
            </w:r>
            <w:r w:rsidR="00E13997" w:rsidRPr="00C121B0">
              <w:t>,</w:t>
            </w:r>
            <w:r w:rsidR="00973D7C" w:rsidRPr="00C121B0">
              <w:t xml:space="preserve"> į kurią </w:t>
            </w:r>
            <w:r w:rsidR="0094790E" w:rsidRPr="00C121B0">
              <w:t xml:space="preserve">žaliąsias atliekas gyventojai </w:t>
            </w:r>
            <w:r w:rsidR="00973D7C" w:rsidRPr="00C121B0">
              <w:t xml:space="preserve"> gali pristatyti nemokamai.</w:t>
            </w:r>
          </w:p>
          <w:p w:rsidR="005447B5" w:rsidRPr="00C121B0" w:rsidRDefault="005447B5" w:rsidP="00C121B0">
            <w:pPr>
              <w:pStyle w:val="Pagrindinistekstas2"/>
              <w:shd w:val="clear" w:color="auto" w:fill="auto"/>
              <w:tabs>
                <w:tab w:val="left" w:pos="1574"/>
              </w:tabs>
              <w:spacing w:line="245" w:lineRule="exact"/>
              <w:jc w:val="center"/>
            </w:pPr>
            <w:r w:rsidRPr="00C121B0">
              <w:t xml:space="preserve">2019 </w:t>
            </w:r>
            <w:proofErr w:type="spellStart"/>
            <w:r w:rsidRPr="00C121B0">
              <w:t>m</w:t>
            </w:r>
            <w:proofErr w:type="spellEnd"/>
            <w:r w:rsidRPr="00C121B0">
              <w:t xml:space="preserve">. </w:t>
            </w:r>
            <w:r w:rsidR="00494093" w:rsidRPr="00C121B0">
              <w:t>papildomai</w:t>
            </w:r>
            <w:r w:rsidRPr="00C121B0">
              <w:t xml:space="preserve"> išdalinta 1</w:t>
            </w:r>
            <w:r w:rsidR="00F10ABF" w:rsidRPr="00C121B0">
              <w:t xml:space="preserve"> </w:t>
            </w:r>
            <w:r w:rsidRPr="00C121B0">
              <w:t>000 kompostavimo dėžių.</w:t>
            </w:r>
            <w:r w:rsidR="002A7349" w:rsidRPr="00C121B0">
              <w:t xml:space="preserve"> </w:t>
            </w:r>
            <w:r w:rsidR="00D056F3" w:rsidRPr="00C121B0">
              <w:t xml:space="preserve">Žaliosios atliekos surenkamos ir </w:t>
            </w:r>
            <w:r w:rsidRPr="00C121B0">
              <w:t>Vilkaviškio didelių gabaritų atliekų surinkimo aikštelė</w:t>
            </w:r>
            <w:r w:rsidR="00D056F3" w:rsidRPr="00C121B0">
              <w:t>je.</w:t>
            </w:r>
            <w:r w:rsidRPr="00C121B0">
              <w:t xml:space="preserve"> </w:t>
            </w:r>
            <w:r w:rsidR="002A7349" w:rsidRPr="00C121B0">
              <w:t xml:space="preserve">Nuo 2019 metų gruodžio 5 </w:t>
            </w:r>
            <w:proofErr w:type="spellStart"/>
            <w:r w:rsidR="002A7349" w:rsidRPr="00C121B0">
              <w:t>d</w:t>
            </w:r>
            <w:proofErr w:type="spellEnd"/>
            <w:r w:rsidR="002A7349" w:rsidRPr="00C121B0">
              <w:t>.</w:t>
            </w:r>
            <w:r w:rsidR="00C309E3" w:rsidRPr="00C121B0">
              <w:t xml:space="preserve"> pradėjo veikti</w:t>
            </w:r>
            <w:r w:rsidR="001979E7" w:rsidRPr="00C121B0">
              <w:t xml:space="preserve"> nauj</w:t>
            </w:r>
            <w:r w:rsidR="00D056F3" w:rsidRPr="00C121B0">
              <w:t>a</w:t>
            </w:r>
            <w:r w:rsidR="00C309E3" w:rsidRPr="00C121B0">
              <w:t xml:space="preserve"> Kybartų didelių gabaritų atliekų surinkimo aikštelė, kurio</w:t>
            </w:r>
            <w:r w:rsidR="00D056F3" w:rsidRPr="00C121B0">
              <w:t>je</w:t>
            </w:r>
            <w:r w:rsidR="00C309E3" w:rsidRPr="00C121B0">
              <w:t xml:space="preserve"> bus priimamos žaliosios atliekos.</w:t>
            </w:r>
          </w:p>
        </w:tc>
      </w:tr>
      <w:tr w:rsidR="0094790E" w:rsidRPr="00C121B0" w:rsidTr="00C121B0">
        <w:trPr>
          <w:trHeight w:val="1550"/>
        </w:trPr>
        <w:tc>
          <w:tcPr>
            <w:tcW w:w="2127" w:type="dxa"/>
            <w:vMerge/>
            <w:vAlign w:val="center"/>
          </w:tcPr>
          <w:p w:rsidR="0094790E" w:rsidRPr="00C121B0" w:rsidRDefault="0094790E" w:rsidP="00C121B0">
            <w:pPr>
              <w:spacing w:after="0" w:line="240" w:lineRule="auto"/>
              <w:jc w:val="center"/>
              <w:rPr>
                <w:rFonts w:ascii="Times New Roman" w:hAnsi="Times New Roman"/>
                <w:shd w:val="clear" w:color="auto" w:fill="FFFFFF"/>
                <w:lang w:eastAsia="lt-LT"/>
              </w:rPr>
            </w:pPr>
          </w:p>
        </w:tc>
        <w:tc>
          <w:tcPr>
            <w:tcW w:w="3084" w:type="dxa"/>
            <w:vAlign w:val="center"/>
          </w:tcPr>
          <w:p w:rsidR="0094790E" w:rsidRPr="00C121B0" w:rsidRDefault="0094790E" w:rsidP="00C121B0">
            <w:pPr>
              <w:spacing w:after="0" w:line="240" w:lineRule="auto"/>
              <w:jc w:val="center"/>
              <w:rPr>
                <w:rFonts w:ascii="Times New Roman" w:hAnsi="Times New Roman"/>
              </w:rPr>
            </w:pPr>
            <w:r w:rsidRPr="00C121B0">
              <w:rPr>
                <w:rFonts w:ascii="Times New Roman" w:hAnsi="Times New Roman"/>
                <w:shd w:val="clear" w:color="auto" w:fill="FFFFFF"/>
                <w:lang w:eastAsia="lt-LT"/>
              </w:rPr>
              <w:t xml:space="preserve">2.3.3 </w:t>
            </w:r>
            <w:r w:rsidRPr="00C121B0">
              <w:rPr>
                <w:rFonts w:ascii="Times New Roman" w:hAnsi="Times New Roman"/>
              </w:rPr>
              <w:t>įrengti mechaninio biologinio arba mechaninio apdorojimo įrenginius, kuriuose būtų atskiriamos ir apdorojamos arba perduodamos toliau apdoroti biologiškai skaidžios atliekos</w:t>
            </w:r>
          </w:p>
          <w:p w:rsidR="0094790E" w:rsidRPr="00C121B0" w:rsidRDefault="0094790E" w:rsidP="00C121B0">
            <w:pPr>
              <w:spacing w:after="0" w:line="240" w:lineRule="auto"/>
              <w:jc w:val="center"/>
              <w:rPr>
                <w:rFonts w:ascii="Times New Roman" w:hAnsi="Times New Roman"/>
              </w:rPr>
            </w:pP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shd w:val="clear" w:color="auto" w:fill="FFFFFF"/>
                <w:lang w:eastAsia="lt-LT"/>
              </w:rPr>
            </w:pPr>
            <w:r w:rsidRPr="00C121B0">
              <w:rPr>
                <w:rFonts w:ascii="Times New Roman" w:hAnsi="Times New Roman"/>
                <w:shd w:val="clear" w:color="auto" w:fill="FFFFFF"/>
                <w:lang w:eastAsia="lt-LT"/>
              </w:rPr>
              <w:t>savivaldybės</w:t>
            </w:r>
          </w:p>
        </w:tc>
        <w:tc>
          <w:tcPr>
            <w:tcW w:w="8930" w:type="dxa"/>
            <w:vAlign w:val="center"/>
          </w:tcPr>
          <w:p w:rsidR="00003813" w:rsidRPr="00C121B0" w:rsidRDefault="00687A7A" w:rsidP="00C121B0">
            <w:pPr>
              <w:spacing w:after="0"/>
              <w:jc w:val="center"/>
              <w:rPr>
                <w:rFonts w:ascii="Times New Roman" w:hAnsi="Times New Roman"/>
              </w:rPr>
            </w:pPr>
            <w:r w:rsidRPr="00C121B0">
              <w:rPr>
                <w:rFonts w:ascii="Times New Roman" w:hAnsi="Times New Roman"/>
              </w:rPr>
              <w:t xml:space="preserve">Nuo 2016 </w:t>
            </w:r>
            <w:proofErr w:type="spellStart"/>
            <w:r w:rsidRPr="00C121B0">
              <w:rPr>
                <w:rFonts w:ascii="Times New Roman" w:hAnsi="Times New Roman"/>
              </w:rPr>
              <w:t>m</w:t>
            </w:r>
            <w:proofErr w:type="spellEnd"/>
            <w:r w:rsidRPr="00C121B0">
              <w:rPr>
                <w:rFonts w:ascii="Times New Roman" w:hAnsi="Times New Roman"/>
              </w:rPr>
              <w:t xml:space="preserve">. balandžio 11 </w:t>
            </w:r>
            <w:proofErr w:type="spellStart"/>
            <w:r w:rsidRPr="00C121B0">
              <w:rPr>
                <w:rFonts w:ascii="Times New Roman" w:hAnsi="Times New Roman"/>
              </w:rPr>
              <w:t>d</w:t>
            </w:r>
            <w:proofErr w:type="spellEnd"/>
            <w:r w:rsidRPr="00C121B0">
              <w:rPr>
                <w:rFonts w:ascii="Times New Roman" w:hAnsi="Times New Roman"/>
              </w:rPr>
              <w:t>. prie Marijampolės regioninio nepavojingų atliekų sąvartyno pradėjo veikti 65 000 t/m pajėgumo mechaniniai komunalinių atliekų rū</w:t>
            </w:r>
            <w:r w:rsidR="00A05185" w:rsidRPr="00C121B0">
              <w:rPr>
                <w:rFonts w:ascii="Times New Roman" w:hAnsi="Times New Roman"/>
              </w:rPr>
              <w:t>šiavimo įrenginiai</w:t>
            </w:r>
            <w:r w:rsidR="00973D7C" w:rsidRPr="00C121B0">
              <w:rPr>
                <w:rFonts w:ascii="Times New Roman" w:hAnsi="Times New Roman"/>
              </w:rPr>
              <w:t xml:space="preserve"> (MBA)</w:t>
            </w:r>
            <w:r w:rsidR="00A05185" w:rsidRPr="00C121B0">
              <w:rPr>
                <w:rFonts w:ascii="Times New Roman" w:hAnsi="Times New Roman"/>
              </w:rPr>
              <w:t>, iš jų 23 400</w:t>
            </w:r>
            <w:r w:rsidRPr="00C121B0">
              <w:rPr>
                <w:rFonts w:ascii="Times New Roman" w:hAnsi="Times New Roman"/>
              </w:rPr>
              <w:t xml:space="preserve"> t/m pajėgumo biologinio apdorojimo įrenginiai </w:t>
            </w:r>
            <w:proofErr w:type="spellStart"/>
            <w:r w:rsidRPr="00C121B0">
              <w:rPr>
                <w:rFonts w:ascii="Times New Roman" w:hAnsi="Times New Roman"/>
              </w:rPr>
              <w:t>bioskaidžioms</w:t>
            </w:r>
            <w:proofErr w:type="spellEnd"/>
            <w:r w:rsidRPr="00C121B0">
              <w:rPr>
                <w:rFonts w:ascii="Times New Roman" w:hAnsi="Times New Roman"/>
              </w:rPr>
              <w:t xml:space="preserve"> atliekoms tvarkyti.</w:t>
            </w:r>
            <w:r w:rsidR="00C45B4B" w:rsidRPr="00C121B0">
              <w:rPr>
                <w:rFonts w:ascii="Times New Roman" w:hAnsi="Times New Roman"/>
              </w:rPr>
              <w:t xml:space="preserve"> 2016 metais MBA įrenginiuose buvo priimta 30</w:t>
            </w:r>
            <w:r w:rsidR="00F10ABF" w:rsidRPr="00C121B0">
              <w:rPr>
                <w:rFonts w:ascii="Times New Roman" w:hAnsi="Times New Roman"/>
              </w:rPr>
              <w:t xml:space="preserve"> </w:t>
            </w:r>
            <w:r w:rsidR="00C45B4B" w:rsidRPr="00C121B0">
              <w:rPr>
                <w:rFonts w:ascii="Times New Roman" w:hAnsi="Times New Roman"/>
              </w:rPr>
              <w:t>642,15 t mišrių komunalinių atliekų.</w:t>
            </w:r>
          </w:p>
          <w:p w:rsidR="00603DE5" w:rsidRPr="00C121B0" w:rsidRDefault="00A25A72" w:rsidP="00C121B0">
            <w:pPr>
              <w:spacing w:after="0"/>
              <w:jc w:val="center"/>
              <w:rPr>
                <w:rFonts w:ascii="Times New Roman" w:hAnsi="Times New Roman"/>
              </w:rPr>
            </w:pPr>
            <w:r w:rsidRPr="00C121B0">
              <w:rPr>
                <w:rFonts w:ascii="Times New Roman" w:hAnsi="Times New Roman"/>
              </w:rPr>
              <w:t xml:space="preserve">2019 metais </w:t>
            </w:r>
            <w:r w:rsidR="00763B44" w:rsidRPr="00C121B0">
              <w:rPr>
                <w:rFonts w:ascii="Times New Roman" w:hAnsi="Times New Roman"/>
              </w:rPr>
              <w:t>MBA įrenginiuose buvo priimta 39</w:t>
            </w:r>
            <w:r w:rsidR="00F10ABF" w:rsidRPr="00C121B0">
              <w:rPr>
                <w:rFonts w:ascii="Times New Roman" w:hAnsi="Times New Roman"/>
              </w:rPr>
              <w:t xml:space="preserve"> </w:t>
            </w:r>
            <w:r w:rsidR="00763B44" w:rsidRPr="00C121B0">
              <w:rPr>
                <w:rFonts w:ascii="Times New Roman" w:hAnsi="Times New Roman"/>
              </w:rPr>
              <w:t>781,2</w:t>
            </w:r>
            <w:r w:rsidRPr="00C121B0">
              <w:rPr>
                <w:rFonts w:ascii="Times New Roman" w:hAnsi="Times New Roman"/>
              </w:rPr>
              <w:t xml:space="preserve"> t mišrių komunalinių atliekų.</w:t>
            </w:r>
          </w:p>
        </w:tc>
      </w:tr>
      <w:tr w:rsidR="0094790E" w:rsidRPr="00C121B0" w:rsidTr="00C121B0">
        <w:trPr>
          <w:trHeight w:val="1550"/>
        </w:trPr>
        <w:tc>
          <w:tcPr>
            <w:tcW w:w="2127" w:type="dxa"/>
            <w:vMerge/>
            <w:vAlign w:val="center"/>
          </w:tcPr>
          <w:p w:rsidR="0094790E" w:rsidRPr="00C121B0" w:rsidRDefault="0094790E" w:rsidP="00C121B0">
            <w:pPr>
              <w:spacing w:after="0" w:line="240" w:lineRule="auto"/>
              <w:jc w:val="center"/>
              <w:rPr>
                <w:rFonts w:ascii="Times New Roman" w:hAnsi="Times New Roman"/>
                <w:shd w:val="clear" w:color="auto" w:fill="FFFFFF"/>
                <w:lang w:eastAsia="lt-LT"/>
              </w:rPr>
            </w:pPr>
          </w:p>
        </w:tc>
        <w:tc>
          <w:tcPr>
            <w:tcW w:w="3084" w:type="dxa"/>
            <w:vAlign w:val="center"/>
          </w:tcPr>
          <w:p w:rsidR="0094790E" w:rsidRPr="00C121B0" w:rsidRDefault="0094790E" w:rsidP="00C121B0">
            <w:pPr>
              <w:pStyle w:val="Default"/>
              <w:jc w:val="center"/>
              <w:rPr>
                <w:color w:val="auto"/>
                <w:sz w:val="22"/>
                <w:szCs w:val="22"/>
              </w:rPr>
            </w:pPr>
            <w:r w:rsidRPr="00C121B0">
              <w:rPr>
                <w:color w:val="auto"/>
                <w:sz w:val="22"/>
                <w:szCs w:val="22"/>
              </w:rPr>
              <w:t>2.3.5. organizuoti maisto / virtuvės atliekų rūšiuojamąjį surinkimą ir (ar) individualų kompostavimą, įrengti pakankamus pajėgumus šioms maisto / virtuvės atliekoms apdoroti</w:t>
            </w:r>
          </w:p>
        </w:tc>
        <w:tc>
          <w:tcPr>
            <w:tcW w:w="1843" w:type="dxa"/>
            <w:vAlign w:val="center"/>
          </w:tcPr>
          <w:p w:rsidR="0094790E" w:rsidRPr="00C121B0" w:rsidRDefault="0094790E" w:rsidP="00C121B0">
            <w:pPr>
              <w:pStyle w:val="Default"/>
              <w:jc w:val="center"/>
              <w:rPr>
                <w:color w:val="auto"/>
                <w:sz w:val="22"/>
                <w:szCs w:val="22"/>
              </w:rPr>
            </w:pPr>
            <w:r w:rsidRPr="00C121B0">
              <w:rPr>
                <w:color w:val="auto"/>
                <w:sz w:val="22"/>
                <w:szCs w:val="22"/>
              </w:rPr>
              <w:t>savivaldybės</w:t>
            </w:r>
          </w:p>
          <w:p w:rsidR="0094790E" w:rsidRPr="00C121B0" w:rsidRDefault="0094790E" w:rsidP="00C121B0">
            <w:pPr>
              <w:snapToGrid w:val="0"/>
              <w:spacing w:after="100" w:afterAutospacing="1" w:line="240" w:lineRule="auto"/>
              <w:jc w:val="center"/>
              <w:rPr>
                <w:rFonts w:ascii="Times New Roman" w:hAnsi="Times New Roman"/>
                <w:shd w:val="clear" w:color="auto" w:fill="FFFFFF"/>
                <w:lang w:eastAsia="lt-LT"/>
              </w:rPr>
            </w:pPr>
          </w:p>
        </w:tc>
        <w:tc>
          <w:tcPr>
            <w:tcW w:w="8930" w:type="dxa"/>
            <w:vAlign w:val="center"/>
          </w:tcPr>
          <w:p w:rsidR="00C5057E" w:rsidRPr="00C121B0" w:rsidRDefault="0094790E" w:rsidP="00C121B0">
            <w:pPr>
              <w:spacing w:after="0"/>
              <w:jc w:val="center"/>
              <w:rPr>
                <w:rFonts w:ascii="Times New Roman" w:hAnsi="Times New Roman"/>
              </w:rPr>
            </w:pPr>
            <w:r w:rsidRPr="00C121B0">
              <w:rPr>
                <w:rFonts w:ascii="Times New Roman" w:hAnsi="Times New Roman"/>
              </w:rPr>
              <w:t xml:space="preserve">Vadovaujantis 1999 </w:t>
            </w:r>
            <w:proofErr w:type="spellStart"/>
            <w:r w:rsidRPr="00C121B0">
              <w:rPr>
                <w:rFonts w:ascii="Times New Roman" w:hAnsi="Times New Roman"/>
              </w:rPr>
              <w:t>m</w:t>
            </w:r>
            <w:proofErr w:type="spellEnd"/>
            <w:r w:rsidRPr="00C121B0">
              <w:rPr>
                <w:rFonts w:ascii="Times New Roman" w:hAnsi="Times New Roman"/>
              </w:rPr>
              <w:t xml:space="preserve">. liepos 14 </w:t>
            </w:r>
            <w:proofErr w:type="spellStart"/>
            <w:r w:rsidRPr="00C121B0">
              <w:rPr>
                <w:rFonts w:ascii="Times New Roman" w:hAnsi="Times New Roman"/>
              </w:rPr>
              <w:t>d</w:t>
            </w:r>
            <w:proofErr w:type="spellEnd"/>
            <w:r w:rsidRPr="00C121B0">
              <w:rPr>
                <w:rFonts w:ascii="Times New Roman" w:hAnsi="Times New Roman"/>
              </w:rPr>
              <w:t xml:space="preserve">. Aplinkos ministro įsakymo </w:t>
            </w:r>
            <w:proofErr w:type="spellStart"/>
            <w:r w:rsidRPr="00C121B0">
              <w:rPr>
                <w:rFonts w:ascii="Times New Roman" w:hAnsi="Times New Roman"/>
              </w:rPr>
              <w:t>Nr</w:t>
            </w:r>
            <w:proofErr w:type="spellEnd"/>
            <w:r w:rsidRPr="00C121B0">
              <w:rPr>
                <w:rFonts w:ascii="Times New Roman" w:hAnsi="Times New Roman"/>
              </w:rPr>
              <w:t xml:space="preserve">. 217 „Dėl atliekų tvarkymo taisyklių patvirtinimo“ 61 </w:t>
            </w:r>
            <w:proofErr w:type="spellStart"/>
            <w:r w:rsidRPr="00C121B0">
              <w:rPr>
                <w:rFonts w:ascii="Times New Roman" w:hAnsi="Times New Roman"/>
              </w:rPr>
              <w:t>p</w:t>
            </w:r>
            <w:proofErr w:type="spellEnd"/>
            <w:r w:rsidRPr="00C121B0">
              <w:rPr>
                <w:rFonts w:ascii="Times New Roman" w:hAnsi="Times New Roman"/>
              </w:rPr>
              <w:t>., savivaldybės privalo užtikrinti namų ūkiuose susidarančių maisto ir virtuvės atliekų rūšiavimą susidarymo vietoje ir įdiegti rūšiuojamąjį surinkimą miestuose, kuriuose yra daugiau nei 50 000 gyventojų. Marijampolės apskrities savivaldybės nepatenka į šį reikalavimą.</w:t>
            </w:r>
          </w:p>
          <w:p w:rsidR="0094790E" w:rsidRPr="00C121B0" w:rsidRDefault="0094790E" w:rsidP="00C121B0">
            <w:pPr>
              <w:spacing w:after="0"/>
              <w:jc w:val="center"/>
              <w:rPr>
                <w:rFonts w:ascii="Times New Roman" w:hAnsi="Times New Roman"/>
              </w:rPr>
            </w:pPr>
            <w:r w:rsidRPr="00C121B0">
              <w:rPr>
                <w:rFonts w:ascii="Times New Roman" w:hAnsi="Times New Roman"/>
              </w:rPr>
              <w:t xml:space="preserve">2018 </w:t>
            </w:r>
            <w:proofErr w:type="spellStart"/>
            <w:r w:rsidRPr="00C121B0">
              <w:rPr>
                <w:rFonts w:ascii="Times New Roman" w:hAnsi="Times New Roman"/>
              </w:rPr>
              <w:t>m</w:t>
            </w:r>
            <w:proofErr w:type="spellEnd"/>
            <w:r w:rsidRPr="00C121B0">
              <w:rPr>
                <w:rFonts w:ascii="Times New Roman" w:hAnsi="Times New Roman"/>
              </w:rPr>
              <w:t xml:space="preserve">. rugpjūčio 29 </w:t>
            </w:r>
            <w:proofErr w:type="spellStart"/>
            <w:r w:rsidRPr="00C121B0">
              <w:rPr>
                <w:rFonts w:ascii="Times New Roman" w:hAnsi="Times New Roman"/>
              </w:rPr>
              <w:t>d</w:t>
            </w:r>
            <w:proofErr w:type="spellEnd"/>
            <w:r w:rsidRPr="00C121B0">
              <w:rPr>
                <w:rFonts w:ascii="Times New Roman" w:hAnsi="Times New Roman"/>
              </w:rPr>
              <w:t xml:space="preserve">. Marijampolės regiono plėtros sprendimu </w:t>
            </w:r>
            <w:proofErr w:type="spellStart"/>
            <w:r w:rsidRPr="00C121B0">
              <w:rPr>
                <w:rFonts w:ascii="Times New Roman" w:hAnsi="Times New Roman"/>
              </w:rPr>
              <w:t>Nr</w:t>
            </w:r>
            <w:proofErr w:type="spellEnd"/>
            <w:r w:rsidRPr="00C121B0">
              <w:rPr>
                <w:rFonts w:ascii="Times New Roman" w:hAnsi="Times New Roman"/>
              </w:rPr>
              <w:t>.</w:t>
            </w:r>
            <w:r w:rsidR="005B09D2" w:rsidRPr="00C121B0">
              <w:rPr>
                <w:rFonts w:ascii="Times New Roman" w:hAnsi="Times New Roman"/>
              </w:rPr>
              <w:t xml:space="preserve"> </w:t>
            </w:r>
            <w:r w:rsidRPr="00C121B0">
              <w:rPr>
                <w:rFonts w:ascii="Times New Roman" w:hAnsi="Times New Roman"/>
              </w:rPr>
              <w:t>51/8S-28, atsisakyta sukurti atskiro m</w:t>
            </w:r>
            <w:r w:rsidR="00A64B5F" w:rsidRPr="00C121B0">
              <w:rPr>
                <w:rFonts w:ascii="Times New Roman" w:hAnsi="Times New Roman"/>
              </w:rPr>
              <w:t>aisto atliekų surinkimo sistemą.</w:t>
            </w:r>
          </w:p>
        </w:tc>
      </w:tr>
      <w:tr w:rsidR="0094790E" w:rsidRPr="00C121B0" w:rsidTr="00C121B0">
        <w:trPr>
          <w:trHeight w:val="1550"/>
        </w:trPr>
        <w:tc>
          <w:tcPr>
            <w:tcW w:w="2127" w:type="dxa"/>
            <w:vMerge/>
            <w:vAlign w:val="center"/>
          </w:tcPr>
          <w:p w:rsidR="0094790E" w:rsidRPr="00C121B0" w:rsidRDefault="0094790E" w:rsidP="00C121B0">
            <w:pPr>
              <w:spacing w:after="0" w:line="240" w:lineRule="auto"/>
              <w:jc w:val="center"/>
              <w:rPr>
                <w:rFonts w:ascii="Times New Roman" w:hAnsi="Times New Roman"/>
                <w:shd w:val="clear" w:color="auto" w:fill="FFFFFF"/>
                <w:lang w:eastAsia="lt-LT"/>
              </w:rPr>
            </w:pPr>
          </w:p>
        </w:tc>
        <w:tc>
          <w:tcPr>
            <w:tcW w:w="3084" w:type="dxa"/>
            <w:vAlign w:val="center"/>
          </w:tcPr>
          <w:p w:rsidR="0094790E" w:rsidRPr="00C121B0" w:rsidRDefault="0094790E" w:rsidP="00C121B0">
            <w:pPr>
              <w:spacing w:after="0" w:line="240" w:lineRule="auto"/>
              <w:jc w:val="center"/>
              <w:rPr>
                <w:rFonts w:ascii="Times New Roman" w:hAnsi="Times New Roman"/>
              </w:rPr>
            </w:pPr>
            <w:r w:rsidRPr="00C121B0">
              <w:rPr>
                <w:rFonts w:ascii="Times New Roman" w:hAnsi="Times New Roman"/>
                <w:shd w:val="clear" w:color="auto" w:fill="FFFFFF"/>
                <w:lang w:eastAsia="lt-LT"/>
              </w:rPr>
              <w:t xml:space="preserve">2.3.6  </w:t>
            </w:r>
            <w:r w:rsidRPr="00C121B0">
              <w:rPr>
                <w:rFonts w:ascii="Times New Roman" w:hAnsi="Times New Roman"/>
              </w:rPr>
              <w:t>teikti finansinę paramą bandomiesiems biologiškai skaidžių atliekų rūšiuojamojo surinkimo (ir tvarkymo) projektams, apimantiems visuomenės švietimą ir gerosios praktikos sklaidą</w:t>
            </w:r>
          </w:p>
        </w:tc>
        <w:tc>
          <w:tcPr>
            <w:tcW w:w="1843" w:type="dxa"/>
            <w:vAlign w:val="center"/>
          </w:tcPr>
          <w:p w:rsidR="0094790E" w:rsidRPr="00C121B0" w:rsidRDefault="0094790E" w:rsidP="00C121B0">
            <w:pPr>
              <w:pStyle w:val="Default"/>
              <w:jc w:val="center"/>
              <w:rPr>
                <w:sz w:val="22"/>
                <w:szCs w:val="22"/>
              </w:rPr>
            </w:pPr>
            <w:r w:rsidRPr="00C121B0">
              <w:rPr>
                <w:sz w:val="22"/>
                <w:szCs w:val="22"/>
              </w:rPr>
              <w:t>Aplinkos ministerija, savivaldybės</w:t>
            </w:r>
          </w:p>
          <w:p w:rsidR="0094790E" w:rsidRPr="00C121B0" w:rsidRDefault="0094790E" w:rsidP="00C121B0">
            <w:pPr>
              <w:snapToGrid w:val="0"/>
              <w:spacing w:after="100" w:afterAutospacing="1" w:line="240" w:lineRule="auto"/>
              <w:jc w:val="center"/>
              <w:rPr>
                <w:rFonts w:ascii="Times New Roman" w:hAnsi="Times New Roman"/>
                <w:shd w:val="clear" w:color="auto" w:fill="FFFFFF"/>
                <w:lang w:eastAsia="lt-LT"/>
              </w:rPr>
            </w:pPr>
          </w:p>
        </w:tc>
        <w:tc>
          <w:tcPr>
            <w:tcW w:w="8930" w:type="dxa"/>
            <w:tcBorders>
              <w:bottom w:val="single" w:sz="4" w:space="0" w:color="auto"/>
            </w:tcBorders>
            <w:vAlign w:val="center"/>
          </w:tcPr>
          <w:p w:rsidR="0094790E" w:rsidRPr="00C121B0" w:rsidRDefault="0094790E" w:rsidP="00C121B0">
            <w:pPr>
              <w:spacing w:after="0"/>
              <w:jc w:val="center"/>
              <w:rPr>
                <w:rFonts w:ascii="Times New Roman" w:hAnsi="Times New Roman"/>
              </w:rPr>
            </w:pPr>
            <w:r w:rsidRPr="00C121B0">
              <w:rPr>
                <w:rFonts w:ascii="Times New Roman" w:hAnsi="Times New Roman"/>
              </w:rPr>
              <w:t xml:space="preserve">Finansinė parama bandomiesiems biologiškai skaidžių atliekų rūšiuojamojo surinkimo (ir tvarkymo) projektams, apimantiems visuomenės švietimą ir gerosios praktikos sklaidą, iš Aplinkos ministerijos nebuvo gauta, bandomieji projektai bendradarbiaujant su </w:t>
            </w:r>
            <w:r w:rsidR="00D056F3" w:rsidRPr="00C121B0">
              <w:rPr>
                <w:rFonts w:ascii="Times New Roman" w:hAnsi="Times New Roman"/>
              </w:rPr>
              <w:t xml:space="preserve">Vilkaviškio rajono savivaldybe bei </w:t>
            </w:r>
            <w:r w:rsidRPr="00C121B0">
              <w:rPr>
                <w:rFonts w:ascii="Times New Roman" w:hAnsi="Times New Roman"/>
              </w:rPr>
              <w:t>Marijampolės apskrities atliekų tvarkymo centru nebuvo vykdyti.</w:t>
            </w:r>
          </w:p>
        </w:tc>
      </w:tr>
      <w:tr w:rsidR="0094790E" w:rsidRPr="00C121B0" w:rsidTr="00C121B0">
        <w:trPr>
          <w:trHeight w:val="1550"/>
        </w:trPr>
        <w:tc>
          <w:tcPr>
            <w:tcW w:w="2127" w:type="dxa"/>
            <w:vMerge w:val="restart"/>
            <w:vAlign w:val="center"/>
          </w:tcPr>
          <w:p w:rsidR="0094790E" w:rsidRPr="00C121B0" w:rsidRDefault="0094790E" w:rsidP="00C121B0">
            <w:pPr>
              <w:spacing w:after="0" w:line="240" w:lineRule="auto"/>
              <w:jc w:val="center"/>
              <w:rPr>
                <w:rFonts w:ascii="Times New Roman" w:hAnsi="Times New Roman"/>
              </w:rPr>
            </w:pPr>
            <w:r w:rsidRPr="00C121B0">
              <w:rPr>
                <w:rFonts w:ascii="Times New Roman" w:hAnsi="Times New Roman"/>
                <w:shd w:val="clear" w:color="auto" w:fill="FFFFFF"/>
                <w:lang w:eastAsia="lt-LT"/>
              </w:rPr>
              <w:t>2.4. plėtoti rūšiuojamojo atliekų surinkimo sistemas</w:t>
            </w:r>
          </w:p>
        </w:tc>
        <w:tc>
          <w:tcPr>
            <w:tcW w:w="3084" w:type="dxa"/>
            <w:vAlign w:val="center"/>
          </w:tcPr>
          <w:p w:rsidR="0094790E" w:rsidRPr="00C121B0" w:rsidRDefault="0094790E" w:rsidP="00C121B0">
            <w:pPr>
              <w:spacing w:after="0" w:line="240" w:lineRule="auto"/>
              <w:jc w:val="center"/>
              <w:rPr>
                <w:rFonts w:ascii="Times New Roman" w:hAnsi="Times New Roman"/>
              </w:rPr>
            </w:pPr>
            <w:bookmarkStart w:id="0" w:name="_Ref345423230"/>
            <w:r w:rsidRPr="00C121B0">
              <w:rPr>
                <w:rFonts w:ascii="Times New Roman" w:hAnsi="Times New Roman"/>
              </w:rPr>
              <w:t>2.4.1. pastatyti nustatytais atstumais reikiamą kiekį antrinių žaliavų surinkimo konteinerių arba taikyti kitas antrinių žaliavų surinkimo priemones</w:t>
            </w:r>
            <w:bookmarkEnd w:id="0"/>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shd w:val="clear" w:color="auto" w:fill="FFFFFF"/>
                <w:lang w:eastAsia="lt-LT"/>
              </w:rPr>
              <w:t>savivaldybės</w:t>
            </w:r>
          </w:p>
        </w:tc>
        <w:tc>
          <w:tcPr>
            <w:tcW w:w="8930" w:type="dxa"/>
            <w:tcBorders>
              <w:bottom w:val="single" w:sz="4" w:space="0" w:color="auto"/>
            </w:tcBorders>
            <w:vAlign w:val="center"/>
          </w:tcPr>
          <w:p w:rsidR="00F62B05" w:rsidRPr="00C121B0" w:rsidRDefault="00F62B05" w:rsidP="00C121B0">
            <w:pPr>
              <w:pStyle w:val="Komentarotekstas"/>
              <w:spacing w:after="0"/>
              <w:ind w:left="34"/>
              <w:jc w:val="center"/>
              <w:rPr>
                <w:rFonts w:ascii="Times New Roman" w:hAnsi="Times New Roman"/>
                <w:sz w:val="22"/>
                <w:szCs w:val="22"/>
              </w:rPr>
            </w:pPr>
            <w:r w:rsidRPr="00C121B0">
              <w:rPr>
                <w:rFonts w:ascii="Times New Roman" w:hAnsi="Times New Roman"/>
                <w:sz w:val="22"/>
                <w:szCs w:val="22"/>
              </w:rPr>
              <w:t xml:space="preserve">2019 </w:t>
            </w:r>
            <w:proofErr w:type="spellStart"/>
            <w:r w:rsidRPr="00C121B0">
              <w:rPr>
                <w:rFonts w:ascii="Times New Roman" w:hAnsi="Times New Roman"/>
                <w:sz w:val="22"/>
                <w:szCs w:val="22"/>
              </w:rPr>
              <w:t>m</w:t>
            </w:r>
            <w:proofErr w:type="spellEnd"/>
            <w:r w:rsidRPr="00C121B0">
              <w:rPr>
                <w:rFonts w:ascii="Times New Roman" w:hAnsi="Times New Roman"/>
                <w:sz w:val="22"/>
                <w:szCs w:val="22"/>
              </w:rPr>
              <w:t>. pagal 2014</w:t>
            </w:r>
            <w:r w:rsidR="005B09D2" w:rsidRPr="00C121B0">
              <w:rPr>
                <w:rFonts w:ascii="Times New Roman" w:hAnsi="Times New Roman"/>
                <w:sz w:val="22"/>
                <w:szCs w:val="22"/>
              </w:rPr>
              <w:t>–</w:t>
            </w:r>
            <w:r w:rsidRPr="00C121B0">
              <w:rPr>
                <w:rFonts w:ascii="Times New Roman" w:hAnsi="Times New Roman"/>
                <w:sz w:val="22"/>
                <w:szCs w:val="22"/>
              </w:rPr>
              <w:t xml:space="preserve">2020 </w:t>
            </w:r>
            <w:proofErr w:type="spellStart"/>
            <w:r w:rsidRPr="00C121B0">
              <w:rPr>
                <w:rFonts w:ascii="Times New Roman" w:hAnsi="Times New Roman"/>
                <w:sz w:val="22"/>
                <w:szCs w:val="22"/>
              </w:rPr>
              <w:t>m</w:t>
            </w:r>
            <w:proofErr w:type="spellEnd"/>
            <w:r w:rsidRPr="00C121B0">
              <w:rPr>
                <w:rFonts w:ascii="Times New Roman" w:hAnsi="Times New Roman"/>
                <w:sz w:val="22"/>
                <w:szCs w:val="22"/>
              </w:rPr>
              <w:t xml:space="preserve">. metų ES fondų investicijų veiksmų programos 5 prioriteto „Aplinkosauga, gamtos išteklių darnus naudojimas ir prisitaikymas prie klimato kaitos“ 05.2.1-APVA-R-008 priemonę „Komunalinių atliekų tvarkymo infrastruktūros plėtra“ </w:t>
            </w:r>
            <w:r w:rsidR="00DD12B7" w:rsidRPr="00C121B0">
              <w:rPr>
                <w:rFonts w:ascii="Times New Roman" w:hAnsi="Times New Roman"/>
                <w:sz w:val="22"/>
                <w:szCs w:val="22"/>
              </w:rPr>
              <w:t>p</w:t>
            </w:r>
            <w:r w:rsidRPr="00C121B0">
              <w:rPr>
                <w:rFonts w:ascii="Times New Roman" w:hAnsi="Times New Roman"/>
                <w:sz w:val="22"/>
                <w:szCs w:val="22"/>
              </w:rPr>
              <w:t>asirašyta rangos darbų sutartis dėl Konteinerių aikštelių įrengimo Vilkaviškio rajono savivaldybėje. Vykdomi projektavimo darbai. Numatyta įrengti</w:t>
            </w:r>
            <w:r w:rsidR="005B09D2" w:rsidRPr="00C121B0">
              <w:rPr>
                <w:rFonts w:ascii="Times New Roman" w:hAnsi="Times New Roman"/>
                <w:sz w:val="22"/>
                <w:szCs w:val="22"/>
              </w:rPr>
              <w:t xml:space="preserve"> </w:t>
            </w:r>
            <w:r w:rsidRPr="00C121B0">
              <w:rPr>
                <w:rFonts w:ascii="Times New Roman" w:hAnsi="Times New Roman"/>
                <w:sz w:val="22"/>
                <w:szCs w:val="22"/>
              </w:rPr>
              <w:t>/</w:t>
            </w:r>
            <w:r w:rsidR="005B09D2" w:rsidRPr="00C121B0">
              <w:rPr>
                <w:rFonts w:ascii="Times New Roman" w:hAnsi="Times New Roman"/>
                <w:sz w:val="22"/>
                <w:szCs w:val="22"/>
              </w:rPr>
              <w:t xml:space="preserve"> </w:t>
            </w:r>
            <w:r w:rsidRPr="00C121B0">
              <w:rPr>
                <w:rFonts w:ascii="Times New Roman" w:hAnsi="Times New Roman"/>
                <w:sz w:val="22"/>
                <w:szCs w:val="22"/>
              </w:rPr>
              <w:t>atnaujinti 163 konteinerių aikštel</w:t>
            </w:r>
            <w:r w:rsidR="00D056F3" w:rsidRPr="00C121B0">
              <w:rPr>
                <w:rFonts w:ascii="Times New Roman" w:hAnsi="Times New Roman"/>
                <w:sz w:val="22"/>
                <w:szCs w:val="22"/>
              </w:rPr>
              <w:t>es</w:t>
            </w:r>
            <w:r w:rsidRPr="00C121B0">
              <w:rPr>
                <w:rFonts w:ascii="Times New Roman" w:hAnsi="Times New Roman"/>
                <w:sz w:val="22"/>
                <w:szCs w:val="22"/>
              </w:rPr>
              <w:t xml:space="preserve"> Vilkaviškio rajono savivaldybės teritorijoje. Visose aikštelėse bus pastatyti nauji antrinių žaliavų </w:t>
            </w:r>
            <w:r w:rsidR="00D056F3" w:rsidRPr="00C121B0">
              <w:rPr>
                <w:rFonts w:ascii="Times New Roman" w:hAnsi="Times New Roman"/>
                <w:sz w:val="22"/>
                <w:szCs w:val="22"/>
              </w:rPr>
              <w:t xml:space="preserve">rūšiavimui skirti </w:t>
            </w:r>
            <w:r w:rsidRPr="00C121B0">
              <w:rPr>
                <w:rFonts w:ascii="Times New Roman" w:hAnsi="Times New Roman"/>
                <w:sz w:val="22"/>
                <w:szCs w:val="22"/>
              </w:rPr>
              <w:t>konteineriai.</w:t>
            </w:r>
          </w:p>
          <w:p w:rsidR="00DD12B7" w:rsidRPr="00C121B0" w:rsidRDefault="00DD12B7" w:rsidP="00C121B0">
            <w:pPr>
              <w:pStyle w:val="Komentarotekstas"/>
              <w:spacing w:after="0"/>
              <w:jc w:val="center"/>
              <w:rPr>
                <w:rFonts w:ascii="Times New Roman" w:hAnsi="Times New Roman"/>
                <w:sz w:val="22"/>
                <w:szCs w:val="22"/>
              </w:rPr>
            </w:pPr>
          </w:p>
          <w:p w:rsidR="006926E0" w:rsidRPr="00C121B0" w:rsidRDefault="0065747F" w:rsidP="00C121B0">
            <w:pPr>
              <w:pStyle w:val="Komentarotekstas"/>
              <w:spacing w:after="0"/>
              <w:jc w:val="center"/>
              <w:rPr>
                <w:rFonts w:ascii="Times New Roman" w:hAnsi="Times New Roman"/>
                <w:sz w:val="22"/>
                <w:szCs w:val="22"/>
              </w:rPr>
            </w:pPr>
            <w:r w:rsidRPr="00C121B0">
              <w:rPr>
                <w:rFonts w:ascii="Times New Roman" w:hAnsi="Times New Roman"/>
                <w:sz w:val="22"/>
                <w:szCs w:val="22"/>
              </w:rPr>
              <w:t>2019 metais n</w:t>
            </w:r>
            <w:r w:rsidR="006926E0" w:rsidRPr="00C121B0">
              <w:rPr>
                <w:rFonts w:ascii="Times New Roman" w:hAnsi="Times New Roman"/>
                <w:sz w:val="22"/>
                <w:szCs w:val="22"/>
              </w:rPr>
              <w:t>upirkt</w:t>
            </w:r>
            <w:r w:rsidR="00973D7C" w:rsidRPr="00C121B0">
              <w:rPr>
                <w:rFonts w:ascii="Times New Roman" w:hAnsi="Times New Roman"/>
                <w:sz w:val="22"/>
                <w:szCs w:val="22"/>
              </w:rPr>
              <w:t>i</w:t>
            </w:r>
            <w:r w:rsidR="00DD12B7" w:rsidRPr="00C121B0">
              <w:rPr>
                <w:rFonts w:ascii="Times New Roman" w:hAnsi="Times New Roman"/>
                <w:sz w:val="22"/>
                <w:szCs w:val="22"/>
              </w:rPr>
              <w:t xml:space="preserve"> 1911 </w:t>
            </w:r>
            <w:r w:rsidR="006926E0" w:rsidRPr="00C121B0">
              <w:rPr>
                <w:rFonts w:ascii="Times New Roman" w:hAnsi="Times New Roman"/>
                <w:sz w:val="22"/>
                <w:szCs w:val="22"/>
              </w:rPr>
              <w:t>rūšiavimo konteineri</w:t>
            </w:r>
            <w:r w:rsidR="00973D7C" w:rsidRPr="00C121B0">
              <w:rPr>
                <w:rFonts w:ascii="Times New Roman" w:hAnsi="Times New Roman"/>
                <w:sz w:val="22"/>
                <w:szCs w:val="22"/>
              </w:rPr>
              <w:t xml:space="preserve">ai </w:t>
            </w:r>
            <w:r w:rsidR="006926E0" w:rsidRPr="00C121B0">
              <w:rPr>
                <w:rFonts w:ascii="Times New Roman" w:hAnsi="Times New Roman"/>
                <w:sz w:val="22"/>
                <w:szCs w:val="22"/>
              </w:rPr>
              <w:t xml:space="preserve">į </w:t>
            </w:r>
            <w:r w:rsidR="00DD12B7" w:rsidRPr="00C121B0">
              <w:rPr>
                <w:rFonts w:ascii="Times New Roman" w:hAnsi="Times New Roman"/>
                <w:sz w:val="22"/>
                <w:szCs w:val="22"/>
              </w:rPr>
              <w:t xml:space="preserve">Marijampolės regiono </w:t>
            </w:r>
            <w:r w:rsidR="006926E0" w:rsidRPr="00C121B0">
              <w:rPr>
                <w:rFonts w:ascii="Times New Roman" w:hAnsi="Times New Roman"/>
                <w:sz w:val="22"/>
                <w:szCs w:val="22"/>
              </w:rPr>
              <w:t>konteinerių aikšteles:</w:t>
            </w:r>
          </w:p>
          <w:p w:rsidR="006926E0" w:rsidRPr="00C121B0" w:rsidRDefault="005B09D2" w:rsidP="00C121B0">
            <w:pPr>
              <w:pStyle w:val="Komentarotekstas"/>
              <w:numPr>
                <w:ilvl w:val="0"/>
                <w:numId w:val="27"/>
              </w:numPr>
              <w:spacing w:after="0"/>
              <w:jc w:val="center"/>
              <w:rPr>
                <w:rFonts w:ascii="Times New Roman" w:hAnsi="Times New Roman"/>
                <w:sz w:val="22"/>
                <w:szCs w:val="22"/>
              </w:rPr>
            </w:pPr>
            <w:r w:rsidRPr="00C121B0">
              <w:rPr>
                <w:rFonts w:ascii="Times New Roman" w:hAnsi="Times New Roman"/>
                <w:sz w:val="22"/>
                <w:szCs w:val="22"/>
              </w:rPr>
              <w:t>s</w:t>
            </w:r>
            <w:r w:rsidR="006926E0" w:rsidRPr="00C121B0">
              <w:rPr>
                <w:rFonts w:ascii="Times New Roman" w:hAnsi="Times New Roman"/>
                <w:sz w:val="22"/>
                <w:szCs w:val="22"/>
              </w:rPr>
              <w:t xml:space="preserve">tiklo atliekoms – 453 </w:t>
            </w:r>
            <w:proofErr w:type="spellStart"/>
            <w:r w:rsidR="006926E0" w:rsidRPr="00C121B0">
              <w:rPr>
                <w:rFonts w:ascii="Times New Roman" w:hAnsi="Times New Roman"/>
                <w:sz w:val="22"/>
                <w:szCs w:val="22"/>
              </w:rPr>
              <w:t>vnt</w:t>
            </w:r>
            <w:proofErr w:type="spellEnd"/>
            <w:r w:rsidR="006926E0" w:rsidRPr="00C121B0">
              <w:rPr>
                <w:rFonts w:ascii="Times New Roman" w:hAnsi="Times New Roman"/>
                <w:sz w:val="22"/>
                <w:szCs w:val="22"/>
              </w:rPr>
              <w:t>.</w:t>
            </w:r>
            <w:r w:rsidR="00DD12B7" w:rsidRPr="00C121B0">
              <w:rPr>
                <w:rFonts w:ascii="Times New Roman" w:hAnsi="Times New Roman"/>
                <w:sz w:val="22"/>
                <w:szCs w:val="22"/>
              </w:rPr>
              <w:t>;</w:t>
            </w:r>
          </w:p>
          <w:p w:rsidR="006926E0" w:rsidRPr="00C121B0" w:rsidRDefault="005B09D2" w:rsidP="00C121B0">
            <w:pPr>
              <w:pStyle w:val="Sraopastraipa"/>
              <w:numPr>
                <w:ilvl w:val="0"/>
                <w:numId w:val="27"/>
              </w:numPr>
              <w:spacing w:after="0"/>
              <w:jc w:val="center"/>
              <w:rPr>
                <w:rFonts w:ascii="Times New Roman" w:hAnsi="Times New Roman"/>
              </w:rPr>
            </w:pPr>
            <w:r w:rsidRPr="00C121B0">
              <w:rPr>
                <w:rFonts w:ascii="Times New Roman" w:hAnsi="Times New Roman"/>
              </w:rPr>
              <w:t>p</w:t>
            </w:r>
            <w:r w:rsidR="00DD12B7" w:rsidRPr="00C121B0">
              <w:rPr>
                <w:rFonts w:ascii="Times New Roman" w:hAnsi="Times New Roman"/>
              </w:rPr>
              <w:t>lastiko</w:t>
            </w:r>
            <w:r w:rsidRPr="00C121B0">
              <w:rPr>
                <w:rFonts w:ascii="Times New Roman" w:hAnsi="Times New Roman"/>
              </w:rPr>
              <w:t xml:space="preserve"> </w:t>
            </w:r>
            <w:r w:rsidR="00DD12B7" w:rsidRPr="00C121B0">
              <w:rPr>
                <w:rFonts w:ascii="Times New Roman" w:hAnsi="Times New Roman"/>
              </w:rPr>
              <w:t xml:space="preserve">/ metalo atliekoms </w:t>
            </w:r>
            <w:r w:rsidRPr="00C121B0">
              <w:rPr>
                <w:rFonts w:ascii="Times New Roman" w:hAnsi="Times New Roman"/>
              </w:rPr>
              <w:t>–</w:t>
            </w:r>
            <w:r w:rsidR="00DD12B7" w:rsidRPr="00C121B0">
              <w:rPr>
                <w:rFonts w:ascii="Times New Roman" w:hAnsi="Times New Roman"/>
              </w:rPr>
              <w:t xml:space="preserve"> 483</w:t>
            </w:r>
            <w:r w:rsidR="006926E0" w:rsidRPr="00C121B0">
              <w:rPr>
                <w:rFonts w:ascii="Times New Roman" w:hAnsi="Times New Roman"/>
              </w:rPr>
              <w:t xml:space="preserve"> </w:t>
            </w:r>
            <w:proofErr w:type="spellStart"/>
            <w:r w:rsidR="006926E0" w:rsidRPr="00C121B0">
              <w:rPr>
                <w:rFonts w:ascii="Times New Roman" w:hAnsi="Times New Roman"/>
              </w:rPr>
              <w:t>vnt</w:t>
            </w:r>
            <w:proofErr w:type="spellEnd"/>
            <w:r w:rsidR="006926E0" w:rsidRPr="00C121B0">
              <w:rPr>
                <w:rFonts w:ascii="Times New Roman" w:hAnsi="Times New Roman"/>
              </w:rPr>
              <w:t>.;</w:t>
            </w:r>
          </w:p>
          <w:p w:rsidR="006926E0" w:rsidRPr="00C121B0" w:rsidRDefault="005B09D2" w:rsidP="00C121B0">
            <w:pPr>
              <w:pStyle w:val="Komentarotekstas"/>
              <w:numPr>
                <w:ilvl w:val="0"/>
                <w:numId w:val="27"/>
              </w:numPr>
              <w:spacing w:after="0"/>
              <w:jc w:val="center"/>
              <w:rPr>
                <w:rFonts w:ascii="Times New Roman" w:hAnsi="Times New Roman"/>
                <w:sz w:val="22"/>
                <w:szCs w:val="22"/>
              </w:rPr>
            </w:pPr>
            <w:r w:rsidRPr="00C121B0">
              <w:rPr>
                <w:rFonts w:ascii="Times New Roman" w:hAnsi="Times New Roman"/>
                <w:sz w:val="22"/>
                <w:szCs w:val="22"/>
              </w:rPr>
              <w:t>p</w:t>
            </w:r>
            <w:r w:rsidR="00DD12B7" w:rsidRPr="00C121B0">
              <w:rPr>
                <w:rFonts w:ascii="Times New Roman" w:hAnsi="Times New Roman"/>
                <w:sz w:val="22"/>
                <w:szCs w:val="22"/>
              </w:rPr>
              <w:t>opieriaus</w:t>
            </w:r>
            <w:r w:rsidRPr="00C121B0">
              <w:rPr>
                <w:rFonts w:ascii="Times New Roman" w:hAnsi="Times New Roman"/>
                <w:sz w:val="22"/>
                <w:szCs w:val="22"/>
              </w:rPr>
              <w:t xml:space="preserve"> </w:t>
            </w:r>
            <w:r w:rsidR="00DD12B7" w:rsidRPr="00C121B0">
              <w:rPr>
                <w:rFonts w:ascii="Times New Roman" w:hAnsi="Times New Roman"/>
                <w:sz w:val="22"/>
                <w:szCs w:val="22"/>
              </w:rPr>
              <w:t>/</w:t>
            </w:r>
            <w:r w:rsidRPr="00C121B0">
              <w:rPr>
                <w:rFonts w:ascii="Times New Roman" w:hAnsi="Times New Roman"/>
                <w:sz w:val="22"/>
                <w:szCs w:val="22"/>
              </w:rPr>
              <w:t xml:space="preserve"> </w:t>
            </w:r>
            <w:r w:rsidR="00DD12B7" w:rsidRPr="00C121B0">
              <w:rPr>
                <w:rFonts w:ascii="Times New Roman" w:hAnsi="Times New Roman"/>
                <w:sz w:val="22"/>
                <w:szCs w:val="22"/>
              </w:rPr>
              <w:t xml:space="preserve">kartono atliekoms – 459 </w:t>
            </w:r>
            <w:proofErr w:type="spellStart"/>
            <w:r w:rsidR="00DD12B7" w:rsidRPr="00C121B0">
              <w:rPr>
                <w:rFonts w:ascii="Times New Roman" w:hAnsi="Times New Roman"/>
                <w:sz w:val="22"/>
                <w:szCs w:val="22"/>
              </w:rPr>
              <w:t>vnt</w:t>
            </w:r>
            <w:proofErr w:type="spellEnd"/>
            <w:r w:rsidR="00DD12B7" w:rsidRPr="00C121B0">
              <w:rPr>
                <w:rFonts w:ascii="Times New Roman" w:hAnsi="Times New Roman"/>
                <w:sz w:val="22"/>
                <w:szCs w:val="22"/>
              </w:rPr>
              <w:t>.;</w:t>
            </w:r>
          </w:p>
          <w:p w:rsidR="006926E0" w:rsidRPr="00C121B0" w:rsidRDefault="005B09D2" w:rsidP="00C121B0">
            <w:pPr>
              <w:pStyle w:val="Komentarotekstas"/>
              <w:numPr>
                <w:ilvl w:val="0"/>
                <w:numId w:val="27"/>
              </w:numPr>
              <w:spacing w:after="0"/>
              <w:jc w:val="center"/>
              <w:rPr>
                <w:rFonts w:ascii="Times New Roman" w:hAnsi="Times New Roman"/>
                <w:sz w:val="22"/>
                <w:szCs w:val="22"/>
              </w:rPr>
            </w:pPr>
            <w:r w:rsidRPr="00C121B0">
              <w:rPr>
                <w:rFonts w:ascii="Times New Roman" w:hAnsi="Times New Roman"/>
                <w:sz w:val="22"/>
                <w:szCs w:val="22"/>
              </w:rPr>
              <w:t>ž</w:t>
            </w:r>
            <w:r w:rsidR="00DD12B7" w:rsidRPr="00C121B0">
              <w:rPr>
                <w:rFonts w:ascii="Times New Roman" w:hAnsi="Times New Roman"/>
                <w:sz w:val="22"/>
                <w:szCs w:val="22"/>
              </w:rPr>
              <w:t xml:space="preserve">aliosioms atliekoms – 447 </w:t>
            </w:r>
            <w:proofErr w:type="spellStart"/>
            <w:r w:rsidR="00DD12B7" w:rsidRPr="00C121B0">
              <w:rPr>
                <w:rFonts w:ascii="Times New Roman" w:hAnsi="Times New Roman"/>
                <w:sz w:val="22"/>
                <w:szCs w:val="22"/>
              </w:rPr>
              <w:t>vnt</w:t>
            </w:r>
            <w:proofErr w:type="spellEnd"/>
            <w:r w:rsidR="00DD12B7" w:rsidRPr="00C121B0">
              <w:rPr>
                <w:rFonts w:ascii="Times New Roman" w:hAnsi="Times New Roman"/>
                <w:sz w:val="22"/>
                <w:szCs w:val="22"/>
              </w:rPr>
              <w:t>.;</w:t>
            </w:r>
          </w:p>
          <w:p w:rsidR="00A40BA9" w:rsidRPr="00C121B0" w:rsidRDefault="009F67C3" w:rsidP="00C121B0">
            <w:pPr>
              <w:pStyle w:val="Komentarotekstas"/>
              <w:spacing w:after="0"/>
              <w:ind w:left="360"/>
              <w:jc w:val="center"/>
              <w:rPr>
                <w:rFonts w:ascii="Times New Roman" w:hAnsi="Times New Roman"/>
                <w:sz w:val="22"/>
                <w:szCs w:val="22"/>
                <w:highlight w:val="yellow"/>
              </w:rPr>
            </w:pPr>
            <w:r w:rsidRPr="00C121B0">
              <w:rPr>
                <w:rFonts w:ascii="Times New Roman" w:hAnsi="Times New Roman"/>
                <w:sz w:val="22"/>
                <w:szCs w:val="22"/>
              </w:rPr>
              <w:t xml:space="preserve">5.   </w:t>
            </w:r>
            <w:r w:rsidR="005B09D2" w:rsidRPr="00C121B0">
              <w:rPr>
                <w:rFonts w:ascii="Times New Roman" w:hAnsi="Times New Roman"/>
                <w:sz w:val="22"/>
                <w:szCs w:val="22"/>
              </w:rPr>
              <w:t>t</w:t>
            </w:r>
            <w:r w:rsidR="00DD12B7" w:rsidRPr="00C121B0">
              <w:rPr>
                <w:rFonts w:ascii="Times New Roman" w:hAnsi="Times New Roman"/>
                <w:sz w:val="22"/>
                <w:szCs w:val="22"/>
              </w:rPr>
              <w:t xml:space="preserve">ekstilės atliekoms – 69 </w:t>
            </w:r>
            <w:proofErr w:type="spellStart"/>
            <w:r w:rsidR="00DD12B7" w:rsidRPr="00C121B0">
              <w:rPr>
                <w:rFonts w:ascii="Times New Roman" w:hAnsi="Times New Roman"/>
                <w:sz w:val="22"/>
                <w:szCs w:val="22"/>
              </w:rPr>
              <w:t>vnt</w:t>
            </w:r>
            <w:proofErr w:type="spellEnd"/>
            <w:r w:rsidR="00DD12B7" w:rsidRPr="00C121B0">
              <w:rPr>
                <w:rFonts w:ascii="Times New Roman" w:hAnsi="Times New Roman"/>
                <w:sz w:val="22"/>
                <w:szCs w:val="22"/>
              </w:rPr>
              <w:t>.</w:t>
            </w:r>
          </w:p>
        </w:tc>
      </w:tr>
      <w:tr w:rsidR="0094790E" w:rsidRPr="00C121B0" w:rsidTr="00C121B0">
        <w:trPr>
          <w:trHeight w:val="699"/>
        </w:trPr>
        <w:tc>
          <w:tcPr>
            <w:tcW w:w="2127" w:type="dxa"/>
            <w:vMerge/>
            <w:vAlign w:val="center"/>
          </w:tcPr>
          <w:p w:rsidR="0094790E" w:rsidRPr="00C121B0" w:rsidRDefault="0094790E" w:rsidP="00C121B0">
            <w:pPr>
              <w:snapToGrid w:val="0"/>
              <w:spacing w:after="100" w:afterAutospacing="1" w:line="240" w:lineRule="auto"/>
              <w:jc w:val="center"/>
              <w:rPr>
                <w:rFonts w:ascii="Times New Roman" w:hAnsi="Times New Roman"/>
              </w:rPr>
            </w:pPr>
          </w:p>
        </w:tc>
        <w:tc>
          <w:tcPr>
            <w:tcW w:w="3084" w:type="dxa"/>
            <w:vAlign w:val="center"/>
          </w:tcPr>
          <w:p w:rsidR="0094790E" w:rsidRPr="00C121B0" w:rsidRDefault="0094790E" w:rsidP="00C121B0">
            <w:pPr>
              <w:spacing w:after="0" w:line="240" w:lineRule="auto"/>
              <w:jc w:val="center"/>
              <w:rPr>
                <w:rFonts w:ascii="Times New Roman" w:hAnsi="Times New Roman"/>
                <w:lang w:eastAsia="lt-LT"/>
              </w:rPr>
            </w:pPr>
            <w:r w:rsidRPr="00C121B0">
              <w:rPr>
                <w:rFonts w:ascii="Times New Roman" w:hAnsi="Times New Roman"/>
                <w:lang w:eastAsia="lt-LT"/>
              </w:rPr>
              <w:t>2.4.2. didinti didelių gabaritų atliekų surinkimo aikštelių skaičių arba taikyti kitas atliekų surinkimo priemones (pavyzdžiui, apvažiuojant)</w:t>
            </w:r>
          </w:p>
          <w:p w:rsidR="001A1B96" w:rsidRPr="00C121B0" w:rsidRDefault="001A1B96" w:rsidP="00C121B0">
            <w:pPr>
              <w:spacing w:after="0" w:line="240" w:lineRule="auto"/>
              <w:jc w:val="center"/>
              <w:rPr>
                <w:rFonts w:ascii="Times New Roman" w:hAnsi="Times New Roman"/>
              </w:rPr>
            </w:pP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shd w:val="clear" w:color="auto" w:fill="FFFFFF"/>
                <w:lang w:eastAsia="lt-LT"/>
              </w:rPr>
              <w:t>savivaldybės</w:t>
            </w:r>
          </w:p>
        </w:tc>
        <w:tc>
          <w:tcPr>
            <w:tcW w:w="8930" w:type="dxa"/>
            <w:tcBorders>
              <w:top w:val="single" w:sz="4" w:space="0" w:color="auto"/>
            </w:tcBorders>
            <w:vAlign w:val="center"/>
          </w:tcPr>
          <w:p w:rsidR="00071E8D" w:rsidRPr="00C121B0" w:rsidRDefault="000E0919" w:rsidP="00C121B0">
            <w:pPr>
              <w:spacing w:after="0"/>
              <w:jc w:val="center"/>
              <w:rPr>
                <w:rFonts w:ascii="Times New Roman" w:hAnsi="Times New Roman"/>
              </w:rPr>
            </w:pPr>
            <w:r w:rsidRPr="00C121B0">
              <w:rPr>
                <w:rFonts w:ascii="Times New Roman" w:hAnsi="Times New Roman"/>
              </w:rPr>
              <w:t xml:space="preserve">Marijampolės regione </w:t>
            </w:r>
            <w:r w:rsidR="00565718" w:rsidRPr="00C121B0">
              <w:rPr>
                <w:rFonts w:ascii="Times New Roman" w:hAnsi="Times New Roman"/>
              </w:rPr>
              <w:t xml:space="preserve">veikia </w:t>
            </w:r>
            <w:r w:rsidR="0094790E" w:rsidRPr="00C121B0">
              <w:rPr>
                <w:rFonts w:ascii="Times New Roman" w:hAnsi="Times New Roman"/>
              </w:rPr>
              <w:t xml:space="preserve">5 didelių gabaritų atliekų surinkimo aikštelės: po vieną Kalvarijos, Kazlų Rūdos, Šakių rajono, Vilkaviškio rajono bei Marijampolės savivaldybėje. Vadovaujantis Minimaliais komunalinių atliekų tvarkymo paslaugos kokybės reikalavimais, savivaldybės užtikrina didelių gabaritų atliekų, įskaitant pavojingas atliekas, surinkimą apvažiuojant ne mažiau kaip 2 kartus per metus. </w:t>
            </w:r>
            <w:r w:rsidR="0088507F" w:rsidRPr="00C121B0">
              <w:rPr>
                <w:rFonts w:ascii="Times New Roman" w:hAnsi="Times New Roman"/>
              </w:rPr>
              <w:t>Atliekos</w:t>
            </w:r>
            <w:r w:rsidR="0094790E" w:rsidRPr="00C121B0">
              <w:rPr>
                <w:rFonts w:ascii="Times New Roman" w:hAnsi="Times New Roman"/>
              </w:rPr>
              <w:t xml:space="preserve"> surenkamos apvažiavimo būdu pagal iš anksto suderintą grafiką.</w:t>
            </w:r>
            <w:r w:rsidR="00B164C6" w:rsidRPr="00C121B0">
              <w:rPr>
                <w:rFonts w:ascii="Times New Roman" w:hAnsi="Times New Roman"/>
              </w:rPr>
              <w:t xml:space="preserve"> Kiekvienais metais gyventojams y</w:t>
            </w:r>
            <w:bookmarkStart w:id="1" w:name="_GoBack"/>
            <w:bookmarkEnd w:id="1"/>
            <w:r w:rsidR="00B164C6" w:rsidRPr="00C121B0">
              <w:rPr>
                <w:rFonts w:ascii="Times New Roman" w:hAnsi="Times New Roman"/>
              </w:rPr>
              <w:t>ra teikiama informacija apie pavojingų atliekų  tvarkymą interneto svetainėje ir išsiunčiamuose mokėjimo pranešimuose</w:t>
            </w:r>
            <w:r w:rsidR="00E4160D" w:rsidRPr="00C121B0">
              <w:rPr>
                <w:rFonts w:ascii="Times New Roman" w:hAnsi="Times New Roman"/>
              </w:rPr>
              <w:t xml:space="preserve">, Savivaldybės ir </w:t>
            </w:r>
            <w:r w:rsidR="00B164C6" w:rsidRPr="00C121B0">
              <w:rPr>
                <w:rFonts w:ascii="Times New Roman" w:hAnsi="Times New Roman"/>
              </w:rPr>
              <w:t xml:space="preserve">UAB Marijampolės apskrities atliekų tvarkymo centro interneto </w:t>
            </w:r>
            <w:r w:rsidR="00E4160D" w:rsidRPr="00C121B0">
              <w:rPr>
                <w:rFonts w:ascii="Times New Roman" w:hAnsi="Times New Roman"/>
              </w:rPr>
              <w:t>svetainėse.</w:t>
            </w:r>
          </w:p>
          <w:p w:rsidR="00A64B5F" w:rsidRPr="00C121B0" w:rsidRDefault="00C673D9" w:rsidP="00C121B0">
            <w:pPr>
              <w:pStyle w:val="Komentarotekstas"/>
              <w:spacing w:after="0"/>
              <w:jc w:val="center"/>
              <w:rPr>
                <w:rFonts w:ascii="Times New Roman" w:hAnsi="Times New Roman"/>
                <w:sz w:val="22"/>
                <w:szCs w:val="22"/>
              </w:rPr>
            </w:pPr>
            <w:r w:rsidRPr="00C121B0">
              <w:rPr>
                <w:rFonts w:ascii="Times New Roman" w:hAnsi="Times New Roman"/>
                <w:sz w:val="22"/>
                <w:szCs w:val="22"/>
              </w:rPr>
              <w:t xml:space="preserve">2019 </w:t>
            </w:r>
            <w:proofErr w:type="spellStart"/>
            <w:r w:rsidRPr="00C121B0">
              <w:rPr>
                <w:rFonts w:ascii="Times New Roman" w:hAnsi="Times New Roman"/>
                <w:sz w:val="22"/>
                <w:szCs w:val="22"/>
              </w:rPr>
              <w:t>m</w:t>
            </w:r>
            <w:proofErr w:type="spellEnd"/>
            <w:r w:rsidRPr="00C121B0">
              <w:rPr>
                <w:rFonts w:ascii="Times New Roman" w:hAnsi="Times New Roman"/>
                <w:sz w:val="22"/>
                <w:szCs w:val="22"/>
              </w:rPr>
              <w:t xml:space="preserve">. </w:t>
            </w:r>
            <w:r w:rsidR="007B33C6" w:rsidRPr="00C121B0">
              <w:rPr>
                <w:rFonts w:ascii="Times New Roman" w:hAnsi="Times New Roman"/>
                <w:sz w:val="22"/>
                <w:szCs w:val="22"/>
              </w:rPr>
              <w:t>r</w:t>
            </w:r>
            <w:r w:rsidR="00FE5F06" w:rsidRPr="00C121B0">
              <w:rPr>
                <w:rFonts w:ascii="Times New Roman" w:hAnsi="Times New Roman"/>
                <w:sz w:val="22"/>
                <w:szCs w:val="22"/>
              </w:rPr>
              <w:t>ekonstruot</w:t>
            </w:r>
            <w:r w:rsidR="00F62B05" w:rsidRPr="00C121B0">
              <w:rPr>
                <w:rFonts w:ascii="Times New Roman" w:hAnsi="Times New Roman"/>
                <w:sz w:val="22"/>
                <w:szCs w:val="22"/>
              </w:rPr>
              <w:t xml:space="preserve">a Vilkaviškio ir atidaryta nauja </w:t>
            </w:r>
            <w:r w:rsidR="00FE5F06" w:rsidRPr="00C121B0">
              <w:rPr>
                <w:rFonts w:ascii="Times New Roman" w:hAnsi="Times New Roman"/>
                <w:sz w:val="22"/>
                <w:szCs w:val="22"/>
              </w:rPr>
              <w:t>didelių gaba</w:t>
            </w:r>
            <w:r w:rsidR="00F62B05" w:rsidRPr="00C121B0">
              <w:rPr>
                <w:rFonts w:ascii="Times New Roman" w:hAnsi="Times New Roman"/>
                <w:sz w:val="22"/>
                <w:szCs w:val="22"/>
              </w:rPr>
              <w:t>ritų atliekų surinkimo aikštelė Kybartų mieste</w:t>
            </w:r>
            <w:r w:rsidR="00FE5F06" w:rsidRPr="00C121B0">
              <w:rPr>
                <w:rFonts w:ascii="Times New Roman" w:hAnsi="Times New Roman"/>
                <w:sz w:val="22"/>
                <w:szCs w:val="22"/>
              </w:rPr>
              <w:t xml:space="preserve">. </w:t>
            </w:r>
            <w:r w:rsidR="00F62B05" w:rsidRPr="00C121B0">
              <w:rPr>
                <w:rFonts w:ascii="Times New Roman" w:hAnsi="Times New Roman"/>
                <w:sz w:val="22"/>
                <w:szCs w:val="22"/>
              </w:rPr>
              <w:t>A</w:t>
            </w:r>
            <w:r w:rsidR="00FE5F06" w:rsidRPr="00C121B0">
              <w:rPr>
                <w:rFonts w:ascii="Times New Roman" w:hAnsi="Times New Roman"/>
                <w:sz w:val="22"/>
                <w:szCs w:val="22"/>
              </w:rPr>
              <w:t>ikštelėse pradėta gyventojams nereikalingų, bet tinkamų naudoti</w:t>
            </w:r>
            <w:r w:rsidR="005B09D2" w:rsidRPr="00C121B0">
              <w:rPr>
                <w:rFonts w:ascii="Times New Roman" w:hAnsi="Times New Roman"/>
                <w:sz w:val="22"/>
                <w:szCs w:val="22"/>
              </w:rPr>
              <w:t>,</w:t>
            </w:r>
            <w:r w:rsidR="00FE5F06" w:rsidRPr="00C121B0">
              <w:rPr>
                <w:rFonts w:ascii="Times New Roman" w:hAnsi="Times New Roman"/>
                <w:sz w:val="22"/>
                <w:szCs w:val="22"/>
              </w:rPr>
              <w:t xml:space="preserve"> daiktų surinkim</w:t>
            </w:r>
            <w:r w:rsidR="00D056F3" w:rsidRPr="00C121B0">
              <w:rPr>
                <w:rFonts w:ascii="Times New Roman" w:hAnsi="Times New Roman"/>
                <w:sz w:val="22"/>
                <w:szCs w:val="22"/>
              </w:rPr>
              <w:t>o antriniam panaudojimui veikla</w:t>
            </w:r>
            <w:r w:rsidR="00973D7C" w:rsidRPr="00C121B0">
              <w:rPr>
                <w:rFonts w:ascii="Times New Roman" w:hAnsi="Times New Roman"/>
                <w:sz w:val="22"/>
                <w:szCs w:val="22"/>
              </w:rPr>
              <w:t>. V</w:t>
            </w:r>
            <w:r w:rsidR="00D056F3" w:rsidRPr="00C121B0">
              <w:rPr>
                <w:rFonts w:ascii="Times New Roman" w:hAnsi="Times New Roman"/>
                <w:sz w:val="22"/>
                <w:szCs w:val="22"/>
              </w:rPr>
              <w:t xml:space="preserve">iso rajone šiuo metu veikia 2 tokios aikštelės, taip pat gyventojai, kuriems patogiau, gali naudotis </w:t>
            </w:r>
            <w:r w:rsidR="00973D7C" w:rsidRPr="00C121B0">
              <w:rPr>
                <w:rFonts w:ascii="Times New Roman" w:hAnsi="Times New Roman"/>
                <w:sz w:val="22"/>
                <w:szCs w:val="22"/>
              </w:rPr>
              <w:t xml:space="preserve">aplinkinių rajonų </w:t>
            </w:r>
            <w:r w:rsidR="00D056F3" w:rsidRPr="00C121B0">
              <w:rPr>
                <w:rFonts w:ascii="Times New Roman" w:hAnsi="Times New Roman"/>
                <w:sz w:val="22"/>
                <w:szCs w:val="22"/>
              </w:rPr>
              <w:t>Šakių ir Marijampolės aikštelėmis</w:t>
            </w:r>
            <w:r w:rsidR="00973D7C" w:rsidRPr="00C121B0">
              <w:rPr>
                <w:rFonts w:ascii="Times New Roman" w:hAnsi="Times New Roman"/>
                <w:sz w:val="22"/>
                <w:szCs w:val="22"/>
              </w:rPr>
              <w:t>.</w:t>
            </w:r>
          </w:p>
        </w:tc>
      </w:tr>
      <w:tr w:rsidR="0094790E" w:rsidRPr="00C121B0" w:rsidTr="00C121B0">
        <w:tc>
          <w:tcPr>
            <w:tcW w:w="2127" w:type="dxa"/>
            <w:vMerge/>
            <w:vAlign w:val="center"/>
          </w:tcPr>
          <w:p w:rsidR="0094790E" w:rsidRPr="00C121B0" w:rsidRDefault="0094790E" w:rsidP="00C121B0">
            <w:pPr>
              <w:snapToGrid w:val="0"/>
              <w:spacing w:after="100" w:afterAutospacing="1" w:line="240" w:lineRule="auto"/>
              <w:jc w:val="center"/>
              <w:rPr>
                <w:rFonts w:ascii="Times New Roman" w:hAnsi="Times New Roman"/>
              </w:rPr>
            </w:pPr>
          </w:p>
        </w:tc>
        <w:tc>
          <w:tcPr>
            <w:tcW w:w="3084"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 xml:space="preserve">2.4.3. regioniniuose ir savivaldybių atliekų tvarkymo planuose numatyti ir taikyti buityje susidarančių </w:t>
            </w:r>
            <w:r w:rsidRPr="00C121B0">
              <w:rPr>
                <w:rFonts w:ascii="Times New Roman" w:hAnsi="Times New Roman"/>
              </w:rPr>
              <w:lastRenderedPageBreak/>
              <w:t>pavojingųjų ir tekstilės atliekų surinkimo priemones, taip pat ir surinkimą apvažiuojant</w:t>
            </w: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shd w:val="clear" w:color="auto" w:fill="FFFFFF"/>
                <w:lang w:eastAsia="lt-LT"/>
              </w:rPr>
              <w:lastRenderedPageBreak/>
              <w:t>savivaldybės</w:t>
            </w:r>
          </w:p>
        </w:tc>
        <w:tc>
          <w:tcPr>
            <w:tcW w:w="8930" w:type="dxa"/>
            <w:vAlign w:val="center"/>
          </w:tcPr>
          <w:p w:rsidR="0094790E" w:rsidRPr="00C121B0" w:rsidRDefault="0094790E" w:rsidP="00C121B0">
            <w:pPr>
              <w:spacing w:after="0" w:line="240" w:lineRule="auto"/>
              <w:jc w:val="center"/>
              <w:rPr>
                <w:rFonts w:ascii="Times New Roman" w:hAnsi="Times New Roman"/>
              </w:rPr>
            </w:pPr>
            <w:r w:rsidRPr="00C121B0">
              <w:rPr>
                <w:rFonts w:ascii="Times New Roman" w:hAnsi="Times New Roman"/>
              </w:rPr>
              <w:t xml:space="preserve">Vadovaujantis Minimaliais komunalinių atliekų tvarkymo paslaugos kokybės reikalavimais, savivaldybės užtikrina pavojingų atliekų surinkimą apvažiuojant ne mažiau kaip 2 kartus per metus. Nuolat pagal poreikį derinamas atliekų surinkimas apvažiavimo būdu. Gyventojai pavojingas atliekas gali pristatyti į didelių gabaritų atliekų surinkimo aikšteles. Tekstilės atliekas </w:t>
            </w:r>
            <w:r w:rsidRPr="00C121B0">
              <w:rPr>
                <w:rFonts w:ascii="Times New Roman" w:hAnsi="Times New Roman"/>
              </w:rPr>
              <w:lastRenderedPageBreak/>
              <w:t>gali pristatyti į Marijampolės regioninį nepavojingų atliekų sąvartyną.</w:t>
            </w:r>
          </w:p>
          <w:p w:rsidR="0094790E" w:rsidRPr="00C121B0" w:rsidRDefault="00973D7C" w:rsidP="00C121B0">
            <w:pPr>
              <w:spacing w:after="0" w:line="240" w:lineRule="auto"/>
              <w:jc w:val="center"/>
              <w:rPr>
                <w:rFonts w:ascii="Times New Roman" w:hAnsi="Times New Roman"/>
              </w:rPr>
            </w:pPr>
            <w:r w:rsidRPr="00C121B0">
              <w:rPr>
                <w:rFonts w:ascii="Times New Roman" w:hAnsi="Times New Roman"/>
              </w:rPr>
              <w:t xml:space="preserve">2019 </w:t>
            </w:r>
            <w:proofErr w:type="spellStart"/>
            <w:r w:rsidRPr="00C121B0">
              <w:rPr>
                <w:rFonts w:ascii="Times New Roman" w:hAnsi="Times New Roman"/>
              </w:rPr>
              <w:t>m</w:t>
            </w:r>
            <w:proofErr w:type="spellEnd"/>
            <w:r w:rsidRPr="00C121B0">
              <w:rPr>
                <w:rFonts w:ascii="Times New Roman" w:hAnsi="Times New Roman"/>
              </w:rPr>
              <w:t>. pradėtas v</w:t>
            </w:r>
            <w:r w:rsidR="00D056F3" w:rsidRPr="00C121B0">
              <w:rPr>
                <w:rFonts w:ascii="Times New Roman" w:hAnsi="Times New Roman"/>
              </w:rPr>
              <w:t>ykd</w:t>
            </w:r>
            <w:r w:rsidRPr="00C121B0">
              <w:rPr>
                <w:rFonts w:ascii="Times New Roman" w:hAnsi="Times New Roman"/>
              </w:rPr>
              <w:t>yti</w:t>
            </w:r>
            <w:r w:rsidR="00D056F3" w:rsidRPr="00C121B0">
              <w:rPr>
                <w:rFonts w:ascii="Times New Roman" w:hAnsi="Times New Roman"/>
              </w:rPr>
              <w:t xml:space="preserve"> tekstilei skirtų konteinerių pirkimas į naujai planuojamas rekonstruoti konteinerių aikšteles</w:t>
            </w:r>
            <w:r w:rsidR="007064DC" w:rsidRPr="00C121B0">
              <w:rPr>
                <w:rFonts w:ascii="Times New Roman" w:hAnsi="Times New Roman"/>
              </w:rPr>
              <w:t xml:space="preserve">: </w:t>
            </w:r>
            <w:r w:rsidR="0094790E" w:rsidRPr="00C121B0">
              <w:rPr>
                <w:rFonts w:ascii="Times New Roman" w:hAnsi="Times New Roman"/>
              </w:rPr>
              <w:t xml:space="preserve">1 </w:t>
            </w:r>
            <w:proofErr w:type="spellStart"/>
            <w:r w:rsidR="0094790E" w:rsidRPr="00C121B0">
              <w:rPr>
                <w:rFonts w:ascii="Times New Roman" w:hAnsi="Times New Roman"/>
              </w:rPr>
              <w:t>vnt</w:t>
            </w:r>
            <w:proofErr w:type="spellEnd"/>
            <w:r w:rsidR="0094790E" w:rsidRPr="00C121B0">
              <w:rPr>
                <w:rFonts w:ascii="Times New Roman" w:hAnsi="Times New Roman"/>
              </w:rPr>
              <w:t xml:space="preserve">.  </w:t>
            </w:r>
            <w:r w:rsidR="005B09D2" w:rsidRPr="00C121B0">
              <w:rPr>
                <w:rFonts w:ascii="Times New Roman" w:hAnsi="Times New Roman"/>
              </w:rPr>
              <w:t xml:space="preserve">– </w:t>
            </w:r>
            <w:r w:rsidR="0094790E" w:rsidRPr="00C121B0">
              <w:rPr>
                <w:rFonts w:ascii="Times New Roman" w:hAnsi="Times New Roman"/>
              </w:rPr>
              <w:t>1,1 m</w:t>
            </w:r>
            <w:r w:rsidR="0094790E" w:rsidRPr="00C121B0">
              <w:rPr>
                <w:rFonts w:ascii="Times New Roman" w:hAnsi="Times New Roman"/>
                <w:vertAlign w:val="superscript"/>
              </w:rPr>
              <w:t>3</w:t>
            </w:r>
            <w:r w:rsidR="0094790E" w:rsidRPr="00C121B0">
              <w:rPr>
                <w:rFonts w:ascii="Times New Roman" w:hAnsi="Times New Roman"/>
              </w:rPr>
              <w:t xml:space="preserve"> ir 12 </w:t>
            </w:r>
            <w:proofErr w:type="spellStart"/>
            <w:r w:rsidR="0094790E" w:rsidRPr="00C121B0">
              <w:rPr>
                <w:rFonts w:ascii="Times New Roman" w:hAnsi="Times New Roman"/>
              </w:rPr>
              <w:t>vnt</w:t>
            </w:r>
            <w:proofErr w:type="spellEnd"/>
            <w:r w:rsidR="0094790E" w:rsidRPr="00C121B0">
              <w:rPr>
                <w:rFonts w:ascii="Times New Roman" w:hAnsi="Times New Roman"/>
              </w:rPr>
              <w:t xml:space="preserve">. </w:t>
            </w:r>
            <w:r w:rsidR="005B09D2" w:rsidRPr="00C121B0">
              <w:rPr>
                <w:rFonts w:ascii="Times New Roman" w:hAnsi="Times New Roman"/>
              </w:rPr>
              <w:t xml:space="preserve">– </w:t>
            </w:r>
            <w:r w:rsidR="0094790E" w:rsidRPr="00C121B0">
              <w:rPr>
                <w:rFonts w:ascii="Times New Roman" w:hAnsi="Times New Roman"/>
              </w:rPr>
              <w:t>1,5 m</w:t>
            </w:r>
            <w:r w:rsidR="0094790E" w:rsidRPr="00C121B0">
              <w:rPr>
                <w:rFonts w:ascii="Times New Roman" w:hAnsi="Times New Roman"/>
                <w:vertAlign w:val="superscript"/>
              </w:rPr>
              <w:t>3</w:t>
            </w:r>
            <w:r w:rsidR="0087070B" w:rsidRPr="00C121B0">
              <w:rPr>
                <w:rFonts w:ascii="Times New Roman" w:hAnsi="Times New Roman"/>
              </w:rPr>
              <w:t xml:space="preserve"> </w:t>
            </w:r>
            <w:r w:rsidR="007064DC" w:rsidRPr="00C121B0">
              <w:rPr>
                <w:rFonts w:ascii="Times New Roman" w:hAnsi="Times New Roman"/>
              </w:rPr>
              <w:t>.</w:t>
            </w:r>
          </w:p>
          <w:p w:rsidR="00270737" w:rsidRPr="00C121B0" w:rsidRDefault="00B4203D" w:rsidP="00C121B0">
            <w:pPr>
              <w:spacing w:after="0" w:line="240" w:lineRule="auto"/>
              <w:jc w:val="center"/>
              <w:rPr>
                <w:rFonts w:ascii="Times New Roman" w:hAnsi="Times New Roman"/>
              </w:rPr>
            </w:pPr>
            <w:r w:rsidRPr="00C121B0">
              <w:rPr>
                <w:rFonts w:ascii="Times New Roman" w:hAnsi="Times New Roman"/>
              </w:rPr>
              <w:t xml:space="preserve">2019 </w:t>
            </w:r>
            <w:proofErr w:type="spellStart"/>
            <w:r w:rsidRPr="00C121B0">
              <w:rPr>
                <w:rFonts w:ascii="Times New Roman" w:hAnsi="Times New Roman"/>
              </w:rPr>
              <w:t>m</w:t>
            </w:r>
            <w:proofErr w:type="spellEnd"/>
            <w:r w:rsidRPr="00C121B0">
              <w:rPr>
                <w:rFonts w:ascii="Times New Roman" w:hAnsi="Times New Roman"/>
              </w:rPr>
              <w:t xml:space="preserve">. </w:t>
            </w:r>
            <w:r w:rsidR="00D056F3" w:rsidRPr="00C121B0">
              <w:rPr>
                <w:rFonts w:ascii="Times New Roman" w:hAnsi="Times New Roman"/>
              </w:rPr>
              <w:t>n</w:t>
            </w:r>
            <w:r w:rsidRPr="00C121B0">
              <w:rPr>
                <w:rFonts w:ascii="Times New Roman" w:hAnsi="Times New Roman"/>
              </w:rPr>
              <w:t xml:space="preserve">upirkti </w:t>
            </w:r>
            <w:r w:rsidR="00C673D9" w:rsidRPr="00C121B0">
              <w:rPr>
                <w:rFonts w:ascii="Times New Roman" w:hAnsi="Times New Roman"/>
              </w:rPr>
              <w:t>1,1 m</w:t>
            </w:r>
            <w:r w:rsidR="00C673D9" w:rsidRPr="00C121B0">
              <w:rPr>
                <w:rFonts w:ascii="Times New Roman" w:hAnsi="Times New Roman"/>
                <w:vertAlign w:val="superscript"/>
              </w:rPr>
              <w:t>3</w:t>
            </w:r>
            <w:r w:rsidR="00C673D9" w:rsidRPr="00C121B0">
              <w:rPr>
                <w:rFonts w:ascii="Times New Roman" w:hAnsi="Times New Roman"/>
              </w:rPr>
              <w:t xml:space="preserve"> </w:t>
            </w:r>
            <w:r w:rsidRPr="00C121B0">
              <w:rPr>
                <w:rFonts w:ascii="Times New Roman" w:hAnsi="Times New Roman"/>
              </w:rPr>
              <w:t>konteineri</w:t>
            </w:r>
            <w:r w:rsidR="00D056F3" w:rsidRPr="00C121B0">
              <w:rPr>
                <w:rFonts w:ascii="Times New Roman" w:hAnsi="Times New Roman"/>
              </w:rPr>
              <w:t xml:space="preserve">ai tekstilės atliekoms surinkti </w:t>
            </w:r>
            <w:r w:rsidR="00C673D9" w:rsidRPr="00C121B0">
              <w:rPr>
                <w:rFonts w:ascii="Times New Roman" w:hAnsi="Times New Roman"/>
              </w:rPr>
              <w:t>į didelių gabaritų atliekų surinki</w:t>
            </w:r>
            <w:r w:rsidR="00D056F3" w:rsidRPr="00C121B0">
              <w:rPr>
                <w:rFonts w:ascii="Times New Roman" w:hAnsi="Times New Roman"/>
              </w:rPr>
              <w:t>mo aikšteles.</w:t>
            </w:r>
          </w:p>
        </w:tc>
      </w:tr>
      <w:tr w:rsidR="0094790E" w:rsidRPr="00C121B0" w:rsidTr="00C121B0">
        <w:tc>
          <w:tcPr>
            <w:tcW w:w="2127" w:type="dxa"/>
            <w:vAlign w:val="center"/>
          </w:tcPr>
          <w:p w:rsidR="0094790E" w:rsidRPr="00C121B0" w:rsidRDefault="0094790E" w:rsidP="00C121B0">
            <w:pPr>
              <w:spacing w:after="0" w:line="240" w:lineRule="auto"/>
              <w:jc w:val="center"/>
              <w:rPr>
                <w:rFonts w:ascii="Times New Roman" w:hAnsi="Times New Roman"/>
              </w:rPr>
            </w:pPr>
            <w:r w:rsidRPr="00C121B0">
              <w:rPr>
                <w:rFonts w:ascii="Times New Roman" w:hAnsi="Times New Roman"/>
                <w:shd w:val="clear" w:color="auto" w:fill="FFFFFF"/>
                <w:lang w:eastAsia="lt-LT"/>
              </w:rPr>
              <w:lastRenderedPageBreak/>
              <w:t>3.1. užtikrinti, kad visiems atliekų turėtojams būtų sudarytos sąlygos naudotis viešąja komunalinių atliekų tvarkymo paslauga</w:t>
            </w:r>
          </w:p>
        </w:tc>
        <w:tc>
          <w:tcPr>
            <w:tcW w:w="3084"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3.1.1. visiems atliekų turėtojams teikti viešąją komunalinių atliekų tvarkymo paslaugą, atitinkančią minimalius kokybės reikalavimus, kuriuos nustato Aplinkos ministerija</w:t>
            </w: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savivaldybės</w:t>
            </w:r>
          </w:p>
        </w:tc>
        <w:tc>
          <w:tcPr>
            <w:tcW w:w="8930" w:type="dxa"/>
            <w:vAlign w:val="center"/>
          </w:tcPr>
          <w:p w:rsidR="0094790E" w:rsidRPr="00C121B0" w:rsidRDefault="00E4160D" w:rsidP="00C121B0">
            <w:pPr>
              <w:pStyle w:val="Betarp"/>
              <w:jc w:val="center"/>
              <w:rPr>
                <w:rFonts w:ascii="Times New Roman" w:hAnsi="Times New Roman"/>
                <w:bCs/>
              </w:rPr>
            </w:pPr>
            <w:r w:rsidRPr="00C121B0">
              <w:rPr>
                <w:rFonts w:ascii="Times New Roman" w:hAnsi="Times New Roman"/>
              </w:rPr>
              <w:t xml:space="preserve">Nuo </w:t>
            </w:r>
            <w:r w:rsidR="0094790E" w:rsidRPr="00C121B0">
              <w:rPr>
                <w:rFonts w:ascii="Times New Roman" w:hAnsi="Times New Roman"/>
              </w:rPr>
              <w:t xml:space="preserve">2016 </w:t>
            </w:r>
            <w:r w:rsidRPr="00C121B0">
              <w:rPr>
                <w:rFonts w:ascii="Times New Roman" w:hAnsi="Times New Roman"/>
              </w:rPr>
              <w:t xml:space="preserve">metų </w:t>
            </w:r>
            <w:r w:rsidR="0094790E" w:rsidRPr="00C121B0">
              <w:rPr>
                <w:rFonts w:ascii="Times New Roman" w:hAnsi="Times New Roman"/>
                <w:bCs/>
              </w:rPr>
              <w:t xml:space="preserve">Marijampolės regione komunalinių atliekų tvarkymo paslaugos teikimą </w:t>
            </w:r>
            <w:r w:rsidRPr="00C121B0">
              <w:rPr>
                <w:rFonts w:ascii="Times New Roman" w:hAnsi="Times New Roman"/>
                <w:bCs/>
              </w:rPr>
              <w:t>administruoja</w:t>
            </w:r>
            <w:r w:rsidR="0094790E" w:rsidRPr="00C121B0">
              <w:rPr>
                <w:rFonts w:ascii="Times New Roman" w:hAnsi="Times New Roman"/>
                <w:bCs/>
              </w:rPr>
              <w:t xml:space="preserve"> UAB Marijampolės apskrities atliekų tvarkymo centras. Sistemos administratorius sukūręs ir administruoja atliekų turėtojų registrą. Visiems Marijampolės regione registruotiems atliekų turėtojams teikiama viešoji atliekų tvarkymo paslauga ir jiems sudaryta galimybė rūšiuoti atliekas ir jas šalinti:</w:t>
            </w:r>
          </w:p>
          <w:p w:rsidR="0094790E" w:rsidRPr="00C121B0" w:rsidRDefault="0094790E" w:rsidP="00C121B0">
            <w:pPr>
              <w:pStyle w:val="Betarp"/>
              <w:numPr>
                <w:ilvl w:val="0"/>
                <w:numId w:val="23"/>
              </w:numPr>
              <w:jc w:val="center"/>
              <w:rPr>
                <w:rFonts w:ascii="Times New Roman" w:hAnsi="Times New Roman"/>
                <w:bCs/>
              </w:rPr>
            </w:pPr>
            <w:r w:rsidRPr="00C121B0">
              <w:rPr>
                <w:rFonts w:ascii="Times New Roman" w:hAnsi="Times New Roman"/>
                <w:bCs/>
              </w:rPr>
              <w:t>mišrias komunalines atliekas;</w:t>
            </w:r>
          </w:p>
          <w:p w:rsidR="0094790E" w:rsidRPr="00C121B0" w:rsidRDefault="0094790E" w:rsidP="00C121B0">
            <w:pPr>
              <w:pStyle w:val="Betarp"/>
              <w:numPr>
                <w:ilvl w:val="0"/>
                <w:numId w:val="23"/>
              </w:numPr>
              <w:jc w:val="center"/>
              <w:rPr>
                <w:rFonts w:ascii="Times New Roman" w:hAnsi="Times New Roman"/>
                <w:bCs/>
              </w:rPr>
            </w:pPr>
            <w:r w:rsidRPr="00C121B0">
              <w:rPr>
                <w:rFonts w:ascii="Times New Roman" w:hAnsi="Times New Roman"/>
                <w:bCs/>
              </w:rPr>
              <w:t>pakuotes ir antrines žaliavas;</w:t>
            </w:r>
          </w:p>
          <w:p w:rsidR="0094790E" w:rsidRPr="00C121B0" w:rsidRDefault="0094790E" w:rsidP="00C121B0">
            <w:pPr>
              <w:pStyle w:val="Betarp"/>
              <w:numPr>
                <w:ilvl w:val="0"/>
                <w:numId w:val="23"/>
              </w:numPr>
              <w:jc w:val="center"/>
              <w:rPr>
                <w:rFonts w:ascii="Times New Roman" w:hAnsi="Times New Roman"/>
                <w:bCs/>
              </w:rPr>
            </w:pPr>
            <w:r w:rsidRPr="00C121B0">
              <w:rPr>
                <w:rFonts w:ascii="Times New Roman" w:hAnsi="Times New Roman"/>
                <w:bCs/>
              </w:rPr>
              <w:t>buityje susidarančių didelių gabaritų komunalines atliekas;</w:t>
            </w:r>
          </w:p>
          <w:p w:rsidR="0094790E" w:rsidRPr="00C121B0" w:rsidRDefault="0094790E" w:rsidP="00C121B0">
            <w:pPr>
              <w:pStyle w:val="Betarp"/>
              <w:numPr>
                <w:ilvl w:val="0"/>
                <w:numId w:val="23"/>
              </w:numPr>
              <w:jc w:val="center"/>
              <w:rPr>
                <w:rFonts w:ascii="Times New Roman" w:hAnsi="Times New Roman"/>
                <w:bCs/>
              </w:rPr>
            </w:pPr>
            <w:r w:rsidRPr="00C121B0">
              <w:rPr>
                <w:rFonts w:ascii="Times New Roman" w:hAnsi="Times New Roman"/>
                <w:bCs/>
              </w:rPr>
              <w:t>biologiškai skaidžias atliekas.</w:t>
            </w:r>
          </w:p>
          <w:p w:rsidR="003B39C6" w:rsidRPr="00C121B0" w:rsidRDefault="0094790E" w:rsidP="00C121B0">
            <w:pPr>
              <w:pStyle w:val="Betarp"/>
              <w:jc w:val="center"/>
              <w:rPr>
                <w:rFonts w:ascii="Times New Roman" w:hAnsi="Times New Roman"/>
              </w:rPr>
            </w:pPr>
            <w:r w:rsidRPr="00C121B0">
              <w:rPr>
                <w:rFonts w:ascii="Times New Roman" w:hAnsi="Times New Roman"/>
                <w:bCs/>
              </w:rPr>
              <w:t xml:space="preserve">Nuo 2017 </w:t>
            </w:r>
            <w:proofErr w:type="spellStart"/>
            <w:r w:rsidRPr="00C121B0">
              <w:rPr>
                <w:rFonts w:ascii="Times New Roman" w:hAnsi="Times New Roman"/>
                <w:bCs/>
              </w:rPr>
              <w:t>m</w:t>
            </w:r>
            <w:proofErr w:type="spellEnd"/>
            <w:r w:rsidRPr="00C121B0">
              <w:rPr>
                <w:rFonts w:ascii="Times New Roman" w:hAnsi="Times New Roman"/>
                <w:bCs/>
              </w:rPr>
              <w:t xml:space="preserve">. sausio 1 </w:t>
            </w:r>
            <w:proofErr w:type="spellStart"/>
            <w:r w:rsidRPr="00C121B0">
              <w:rPr>
                <w:rFonts w:ascii="Times New Roman" w:hAnsi="Times New Roman"/>
                <w:bCs/>
              </w:rPr>
              <w:t>d</w:t>
            </w:r>
            <w:proofErr w:type="spellEnd"/>
            <w:r w:rsidRPr="00C121B0">
              <w:rPr>
                <w:rFonts w:ascii="Times New Roman" w:hAnsi="Times New Roman"/>
                <w:bCs/>
              </w:rPr>
              <w:t>., pasikeitus minėtų savivaldybių teisėms aktams, reglamentuojantiems atliekų tvarkymą, buvo panaikintos savivaldybių vietinės rinkliavos už atliekų tvarkymą ir su visais atliekų turėtojais</w:t>
            </w:r>
            <w:r w:rsidRPr="00C121B0">
              <w:rPr>
                <w:rFonts w:ascii="Times New Roman" w:hAnsi="Times New Roman"/>
              </w:rPr>
              <w:t xml:space="preserve"> </w:t>
            </w:r>
            <w:r w:rsidRPr="00C121B0">
              <w:rPr>
                <w:rFonts w:ascii="Times New Roman" w:hAnsi="Times New Roman"/>
                <w:bCs/>
              </w:rPr>
              <w:t xml:space="preserve">regioninės atliekų tvarkymo sistemos administratorius UAB Marijampolės apskrities atliekų tvarkymo centras sudarė komunalinių atliekų tvarkymo paslaugų teikimo sutartis. </w:t>
            </w:r>
            <w:r w:rsidR="00F145FA" w:rsidRPr="00C121B0">
              <w:rPr>
                <w:rFonts w:ascii="Times New Roman" w:hAnsi="Times New Roman"/>
              </w:rPr>
              <w:t>2019 metais buvo tikslinamas Marijampolės apskrities atliekų turėtojų registras. Su visais atliekų turėtojais sudarytos standartinės arba pagal individualiai aptartas sąlygas komunalinių atliekų tvarkymo paslaugų teikimo sutartys. Sudaryta ir galioja 68</w:t>
            </w:r>
            <w:r w:rsidR="005B09D2" w:rsidRPr="00C121B0">
              <w:rPr>
                <w:rFonts w:ascii="Times New Roman" w:hAnsi="Times New Roman"/>
              </w:rPr>
              <w:t xml:space="preserve"> </w:t>
            </w:r>
            <w:r w:rsidR="00F145FA" w:rsidRPr="00C121B0">
              <w:rPr>
                <w:rFonts w:ascii="Times New Roman" w:hAnsi="Times New Roman"/>
              </w:rPr>
              <w:t xml:space="preserve">580 </w:t>
            </w:r>
            <w:proofErr w:type="spellStart"/>
            <w:r w:rsidR="00F145FA" w:rsidRPr="00C121B0">
              <w:rPr>
                <w:rFonts w:ascii="Times New Roman" w:hAnsi="Times New Roman"/>
              </w:rPr>
              <w:t>vnt</w:t>
            </w:r>
            <w:proofErr w:type="spellEnd"/>
            <w:r w:rsidR="00F145FA" w:rsidRPr="00C121B0">
              <w:rPr>
                <w:rFonts w:ascii="Times New Roman" w:hAnsi="Times New Roman"/>
              </w:rPr>
              <w:t>. sutarčių ir visiems šių sutarčių atliekų turėtojams teikiama komunalinių atliekų tvarkymo paslauga, atitinkanti minimalius kokybės reikalavimus.</w:t>
            </w:r>
          </w:p>
        </w:tc>
      </w:tr>
      <w:tr w:rsidR="0094790E" w:rsidRPr="00C121B0" w:rsidTr="00C121B0">
        <w:tc>
          <w:tcPr>
            <w:tcW w:w="2127" w:type="dxa"/>
            <w:vAlign w:val="center"/>
          </w:tcPr>
          <w:p w:rsidR="0094790E" w:rsidRPr="00C121B0" w:rsidRDefault="0094790E" w:rsidP="00C121B0">
            <w:pPr>
              <w:pStyle w:val="Default"/>
              <w:jc w:val="center"/>
              <w:rPr>
                <w:sz w:val="22"/>
                <w:szCs w:val="22"/>
              </w:rPr>
            </w:pPr>
            <w:r w:rsidRPr="00C121B0">
              <w:rPr>
                <w:sz w:val="22"/>
                <w:szCs w:val="22"/>
              </w:rPr>
              <w:t xml:space="preserve">5.1. tobulinti atliekų tvarkymo valstybinį reglamentavimą ir </w:t>
            </w:r>
            <w:proofErr w:type="spellStart"/>
            <w:r w:rsidRPr="00C121B0">
              <w:rPr>
                <w:sz w:val="22"/>
                <w:szCs w:val="22"/>
              </w:rPr>
              <w:t>tarpinstitucinį</w:t>
            </w:r>
            <w:proofErr w:type="spellEnd"/>
            <w:r w:rsidRPr="00C121B0">
              <w:rPr>
                <w:sz w:val="22"/>
                <w:szCs w:val="22"/>
              </w:rPr>
              <w:t xml:space="preserve"> bendradarbiavimą gamybos ir kitos ūkinės veiklos atliekų tvarkymo srityje</w:t>
            </w:r>
          </w:p>
          <w:p w:rsidR="0094790E" w:rsidRPr="00C121B0" w:rsidRDefault="0094790E" w:rsidP="00C121B0">
            <w:pPr>
              <w:spacing w:after="0" w:line="240" w:lineRule="auto"/>
              <w:jc w:val="center"/>
              <w:rPr>
                <w:rFonts w:ascii="Times New Roman" w:hAnsi="Times New Roman"/>
                <w:shd w:val="clear" w:color="auto" w:fill="FFFFFF"/>
                <w:lang w:eastAsia="lt-LT"/>
              </w:rPr>
            </w:pPr>
          </w:p>
        </w:tc>
        <w:tc>
          <w:tcPr>
            <w:tcW w:w="3084" w:type="dxa"/>
            <w:vAlign w:val="center"/>
          </w:tcPr>
          <w:p w:rsidR="0094790E" w:rsidRPr="00C121B0" w:rsidRDefault="0094790E" w:rsidP="00C121B0">
            <w:pPr>
              <w:pStyle w:val="Default"/>
              <w:jc w:val="center"/>
              <w:rPr>
                <w:sz w:val="22"/>
                <w:szCs w:val="22"/>
              </w:rPr>
            </w:pPr>
            <w:r w:rsidRPr="00C121B0">
              <w:rPr>
                <w:sz w:val="22"/>
                <w:szCs w:val="22"/>
              </w:rPr>
              <w:t>5.1.3. parengti Lietuvos Respublikos atliekų tvarkymo įstatymo pakeitimo, susijusio su valstybiniu atliekų tvarkymo reglamentavimu, projektą – peržiūrėti institucijų funkcijas ir numatyti atsakomybę už neatlikimą</w:t>
            </w:r>
          </w:p>
          <w:p w:rsidR="0094790E" w:rsidRPr="00C121B0" w:rsidRDefault="0094790E" w:rsidP="00C121B0">
            <w:pPr>
              <w:snapToGrid w:val="0"/>
              <w:spacing w:after="100" w:afterAutospacing="1" w:line="240" w:lineRule="auto"/>
              <w:jc w:val="center"/>
              <w:rPr>
                <w:rFonts w:ascii="Times New Roman" w:hAnsi="Times New Roman"/>
              </w:rPr>
            </w:pPr>
          </w:p>
        </w:tc>
        <w:tc>
          <w:tcPr>
            <w:tcW w:w="1843" w:type="dxa"/>
            <w:vAlign w:val="center"/>
          </w:tcPr>
          <w:p w:rsidR="0094790E" w:rsidRPr="00C121B0" w:rsidRDefault="0094790E" w:rsidP="00C121B0">
            <w:pPr>
              <w:pStyle w:val="Default"/>
              <w:jc w:val="center"/>
              <w:rPr>
                <w:sz w:val="22"/>
                <w:szCs w:val="22"/>
              </w:rPr>
            </w:pPr>
            <w:r w:rsidRPr="00C121B0">
              <w:rPr>
                <w:sz w:val="22"/>
                <w:szCs w:val="22"/>
              </w:rPr>
              <w:t>Aplinkos ministerija, Ūkio ministerija, Žemės ūkio ministerija, Sveikatos apsaugos ministerija, Energetikos ministerija, Valstybinė maisto ir veterinarijos tarnyba, savivaldybės</w:t>
            </w:r>
          </w:p>
          <w:p w:rsidR="00C42C3C" w:rsidRPr="00C121B0" w:rsidRDefault="00C42C3C" w:rsidP="00C121B0">
            <w:pPr>
              <w:pStyle w:val="Default"/>
              <w:jc w:val="center"/>
              <w:rPr>
                <w:sz w:val="22"/>
                <w:szCs w:val="22"/>
              </w:rPr>
            </w:pPr>
          </w:p>
          <w:p w:rsidR="0077423A" w:rsidRPr="00C121B0" w:rsidRDefault="0077423A" w:rsidP="00C121B0">
            <w:pPr>
              <w:pStyle w:val="Default"/>
              <w:jc w:val="center"/>
              <w:rPr>
                <w:sz w:val="22"/>
                <w:szCs w:val="22"/>
              </w:rPr>
            </w:pPr>
          </w:p>
          <w:p w:rsidR="0094790E" w:rsidRPr="00C121B0" w:rsidRDefault="0094790E" w:rsidP="00C121B0">
            <w:pPr>
              <w:snapToGrid w:val="0"/>
              <w:spacing w:after="100" w:afterAutospacing="1" w:line="240" w:lineRule="auto"/>
              <w:jc w:val="center"/>
              <w:rPr>
                <w:rFonts w:ascii="Times New Roman" w:hAnsi="Times New Roman"/>
              </w:rPr>
            </w:pPr>
          </w:p>
        </w:tc>
        <w:tc>
          <w:tcPr>
            <w:tcW w:w="8930" w:type="dxa"/>
            <w:vAlign w:val="center"/>
          </w:tcPr>
          <w:p w:rsidR="0094790E" w:rsidRPr="00C121B0" w:rsidRDefault="007064DC" w:rsidP="00C121B0">
            <w:pPr>
              <w:pStyle w:val="Pagrindinistekstas2"/>
              <w:shd w:val="clear" w:color="auto" w:fill="auto"/>
              <w:spacing w:after="240" w:line="278" w:lineRule="exact"/>
              <w:jc w:val="center"/>
            </w:pPr>
            <w:r w:rsidRPr="00C121B0">
              <w:lastRenderedPageBreak/>
              <w:t xml:space="preserve">Teikiamų teisės </w:t>
            </w:r>
            <w:r w:rsidR="00D63166" w:rsidRPr="00C121B0">
              <w:t xml:space="preserve">aktų </w:t>
            </w:r>
            <w:r w:rsidRPr="00C121B0">
              <w:t>projektų derinimas vykdomas reguliariai.</w:t>
            </w:r>
          </w:p>
          <w:p w:rsidR="0094790E" w:rsidRPr="00C121B0" w:rsidRDefault="0094790E" w:rsidP="00C121B0">
            <w:pPr>
              <w:jc w:val="center"/>
              <w:rPr>
                <w:rFonts w:ascii="Times New Roman" w:hAnsi="Times New Roman"/>
              </w:rPr>
            </w:pPr>
          </w:p>
          <w:p w:rsidR="0077423A" w:rsidRPr="00C121B0" w:rsidRDefault="0077423A" w:rsidP="00C121B0">
            <w:pPr>
              <w:jc w:val="center"/>
              <w:rPr>
                <w:rFonts w:ascii="Times New Roman" w:hAnsi="Times New Roman"/>
              </w:rPr>
            </w:pPr>
          </w:p>
        </w:tc>
      </w:tr>
      <w:tr w:rsidR="0094790E" w:rsidRPr="00C121B0" w:rsidTr="00C121B0">
        <w:tc>
          <w:tcPr>
            <w:tcW w:w="2127" w:type="dxa"/>
            <w:vMerge w:val="restart"/>
            <w:vAlign w:val="center"/>
          </w:tcPr>
          <w:p w:rsidR="0094790E" w:rsidRPr="00C121B0" w:rsidRDefault="0094790E" w:rsidP="00C121B0">
            <w:pPr>
              <w:spacing w:after="0" w:line="240" w:lineRule="auto"/>
              <w:jc w:val="center"/>
              <w:rPr>
                <w:rFonts w:ascii="Times New Roman" w:hAnsi="Times New Roman"/>
                <w:shd w:val="clear" w:color="auto" w:fill="FFFFFF"/>
                <w:lang w:eastAsia="lt-LT"/>
              </w:rPr>
            </w:pPr>
            <w:r w:rsidRPr="00C121B0">
              <w:rPr>
                <w:rFonts w:ascii="Times New Roman" w:hAnsi="Times New Roman"/>
                <w:shd w:val="clear" w:color="auto" w:fill="FFFFFF"/>
                <w:lang w:eastAsia="lt-LT"/>
              </w:rPr>
              <w:lastRenderedPageBreak/>
              <w:t>6.1. didinti visuomenės sąmoningumą atliekų tvarkymo srityje</w:t>
            </w:r>
          </w:p>
        </w:tc>
        <w:tc>
          <w:tcPr>
            <w:tcW w:w="3084"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regioniniai atliekų tvarkymo centrai, savivaldybės</w:t>
            </w:r>
          </w:p>
        </w:tc>
        <w:tc>
          <w:tcPr>
            <w:tcW w:w="8930" w:type="dxa"/>
            <w:vAlign w:val="center"/>
          </w:tcPr>
          <w:p w:rsidR="008257A9" w:rsidRPr="00C121B0" w:rsidRDefault="007064DC" w:rsidP="00C121B0">
            <w:pPr>
              <w:jc w:val="center"/>
              <w:rPr>
                <w:rFonts w:ascii="Times New Roman" w:hAnsi="Times New Roman"/>
                <w:sz w:val="24"/>
                <w:szCs w:val="24"/>
              </w:rPr>
            </w:pPr>
            <w:r w:rsidRPr="00C121B0">
              <w:rPr>
                <w:rFonts w:ascii="Times New Roman" w:hAnsi="Times New Roman"/>
              </w:rPr>
              <w:t xml:space="preserve">2019 metų viešinimo ir prevencinės veiklos ataskaita, priedas </w:t>
            </w:r>
            <w:proofErr w:type="spellStart"/>
            <w:r w:rsidRPr="00C121B0">
              <w:rPr>
                <w:rFonts w:ascii="Times New Roman" w:hAnsi="Times New Roman"/>
              </w:rPr>
              <w:t>Nr</w:t>
            </w:r>
            <w:proofErr w:type="spellEnd"/>
            <w:r w:rsidRPr="00C121B0">
              <w:rPr>
                <w:rFonts w:ascii="Times New Roman" w:hAnsi="Times New Roman"/>
              </w:rPr>
              <w:t>. 1.</w:t>
            </w:r>
          </w:p>
        </w:tc>
      </w:tr>
      <w:tr w:rsidR="0094790E" w:rsidRPr="00C121B0" w:rsidTr="00C121B0">
        <w:tc>
          <w:tcPr>
            <w:tcW w:w="2127" w:type="dxa"/>
            <w:vMerge/>
            <w:vAlign w:val="center"/>
          </w:tcPr>
          <w:p w:rsidR="0094790E" w:rsidRPr="00C121B0" w:rsidRDefault="0094790E" w:rsidP="00C121B0">
            <w:pPr>
              <w:spacing w:after="0" w:line="240" w:lineRule="auto"/>
              <w:jc w:val="center"/>
              <w:rPr>
                <w:rFonts w:ascii="Times New Roman" w:hAnsi="Times New Roman"/>
                <w:shd w:val="clear" w:color="auto" w:fill="FFFFFF"/>
                <w:lang w:eastAsia="lt-LT"/>
              </w:rPr>
            </w:pPr>
          </w:p>
        </w:tc>
        <w:tc>
          <w:tcPr>
            <w:tcW w:w="3084"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6.1.3. bendradarbiaujant su nevyriausybinėmis organizacijomis, rengti ir įgyvendinti bendrus visuomenės švietimo ir informavimo atliekų prevencijos ir atliekų tvarkymo klausimais projektus</w:t>
            </w: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Aplinkos ministerija, nevyriausybinės aplinkosaugos organizacijos, savivaldybės</w:t>
            </w:r>
          </w:p>
        </w:tc>
        <w:tc>
          <w:tcPr>
            <w:tcW w:w="8930" w:type="dxa"/>
            <w:vAlign w:val="center"/>
          </w:tcPr>
          <w:p w:rsidR="008257A9" w:rsidRPr="00C121B0" w:rsidRDefault="007064DC" w:rsidP="00C121B0">
            <w:pPr>
              <w:jc w:val="center"/>
              <w:rPr>
                <w:rFonts w:ascii="Times New Roman" w:hAnsi="Times New Roman"/>
                <w:sz w:val="24"/>
                <w:szCs w:val="24"/>
              </w:rPr>
            </w:pPr>
            <w:r w:rsidRPr="00C121B0">
              <w:rPr>
                <w:rFonts w:ascii="Times New Roman" w:hAnsi="Times New Roman"/>
              </w:rPr>
              <w:t xml:space="preserve">2019 metų viešinimo ir prevencinės veiklos ataskaita, priedas </w:t>
            </w:r>
            <w:proofErr w:type="spellStart"/>
            <w:r w:rsidRPr="00C121B0">
              <w:rPr>
                <w:rFonts w:ascii="Times New Roman" w:hAnsi="Times New Roman"/>
              </w:rPr>
              <w:t>Nr</w:t>
            </w:r>
            <w:proofErr w:type="spellEnd"/>
            <w:r w:rsidRPr="00C121B0">
              <w:rPr>
                <w:rFonts w:ascii="Times New Roman" w:hAnsi="Times New Roman"/>
              </w:rPr>
              <w:t>. 1.</w:t>
            </w:r>
          </w:p>
        </w:tc>
      </w:tr>
      <w:tr w:rsidR="0094790E" w:rsidRPr="00C121B0" w:rsidTr="00C121B0">
        <w:tc>
          <w:tcPr>
            <w:tcW w:w="2127" w:type="dxa"/>
            <w:vAlign w:val="center"/>
          </w:tcPr>
          <w:p w:rsidR="0094790E" w:rsidRPr="00C121B0" w:rsidRDefault="0094790E" w:rsidP="00C121B0">
            <w:pPr>
              <w:spacing w:after="0" w:line="240" w:lineRule="auto"/>
              <w:jc w:val="center"/>
              <w:rPr>
                <w:rFonts w:ascii="Times New Roman" w:hAnsi="Times New Roman"/>
                <w:shd w:val="clear" w:color="auto" w:fill="FFFFFF"/>
                <w:lang w:eastAsia="lt-LT"/>
              </w:rPr>
            </w:pPr>
            <w:r w:rsidRPr="00C121B0">
              <w:rPr>
                <w:rFonts w:ascii="Times New Roman" w:hAnsi="Times New Roman"/>
                <w:shd w:val="clear" w:color="auto" w:fill="FFFFFF"/>
                <w:lang w:eastAsia="lt-LT"/>
              </w:rPr>
              <w:t>6.2. tobulinti valstybės ir savivaldybės institucijų darbuotojų kompetenciją atliekų tvarkymo klausimais</w:t>
            </w:r>
          </w:p>
        </w:tc>
        <w:tc>
          <w:tcPr>
            <w:tcW w:w="3084"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843" w:type="dxa"/>
            <w:vAlign w:val="center"/>
          </w:tcPr>
          <w:p w:rsidR="0094790E" w:rsidRPr="00C121B0" w:rsidRDefault="0094790E" w:rsidP="00C121B0">
            <w:pPr>
              <w:snapToGrid w:val="0"/>
              <w:spacing w:after="100" w:afterAutospacing="1" w:line="240" w:lineRule="auto"/>
              <w:jc w:val="center"/>
              <w:rPr>
                <w:rFonts w:ascii="Times New Roman" w:hAnsi="Times New Roman"/>
              </w:rPr>
            </w:pPr>
            <w:r w:rsidRPr="00C121B0">
              <w:rPr>
                <w:rFonts w:ascii="Times New Roman" w:hAnsi="Times New Roman"/>
              </w:rPr>
              <w:t>Aplinkos ministerija, Aplinkos apsaugos agentūra, savivaldybės</w:t>
            </w:r>
          </w:p>
        </w:tc>
        <w:tc>
          <w:tcPr>
            <w:tcW w:w="8930" w:type="dxa"/>
            <w:vAlign w:val="center"/>
          </w:tcPr>
          <w:p w:rsidR="0094790E" w:rsidRPr="00C121B0" w:rsidRDefault="007B4994" w:rsidP="00C121B0">
            <w:pPr>
              <w:pStyle w:val="Pagrindinistekstas2"/>
              <w:shd w:val="clear" w:color="auto" w:fill="auto"/>
              <w:spacing w:after="240" w:line="278" w:lineRule="exact"/>
              <w:jc w:val="center"/>
            </w:pPr>
            <w:r w:rsidRPr="00C121B0">
              <w:t xml:space="preserve">2019 metų viešinimo ir prevencinės veiklos ataskaita, priedas </w:t>
            </w:r>
            <w:proofErr w:type="spellStart"/>
            <w:r w:rsidRPr="00C121B0">
              <w:t>Nr</w:t>
            </w:r>
            <w:proofErr w:type="spellEnd"/>
            <w:r w:rsidRPr="00C121B0">
              <w:t>. 1.</w:t>
            </w:r>
          </w:p>
        </w:tc>
      </w:tr>
    </w:tbl>
    <w:p w:rsidR="005B0880" w:rsidRPr="00C121B0" w:rsidRDefault="005B0880" w:rsidP="00C121B0">
      <w:pPr>
        <w:rPr>
          <w:rFonts w:ascii="Times New Roman" w:hAnsi="Times New Roman"/>
          <w:sz w:val="24"/>
          <w:szCs w:val="24"/>
        </w:rPr>
      </w:pPr>
    </w:p>
    <w:sectPr w:rsidR="005B0880" w:rsidRPr="00C121B0" w:rsidSect="00E4160D">
      <w:footerReference w:type="default" r:id="rId9"/>
      <w:pgSz w:w="16838" w:h="11906" w:orient="landscape"/>
      <w:pgMar w:top="709" w:right="1134" w:bottom="1276"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15" w:rsidRDefault="005D7015" w:rsidP="00137F8B">
      <w:pPr>
        <w:spacing w:after="0" w:line="240" w:lineRule="auto"/>
      </w:pPr>
      <w:r>
        <w:separator/>
      </w:r>
    </w:p>
  </w:endnote>
  <w:endnote w:type="continuationSeparator" w:id="0">
    <w:p w:rsidR="005D7015" w:rsidRDefault="005D7015" w:rsidP="001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Franklin Gothic Demi Cond">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6C" w:rsidRDefault="00CF3FBE">
    <w:pPr>
      <w:pStyle w:val="Porat"/>
      <w:jc w:val="center"/>
    </w:pPr>
    <w:r>
      <w:fldChar w:fldCharType="begin"/>
    </w:r>
    <w:r>
      <w:instrText>PAGE   \* MERGEFORMAT</w:instrText>
    </w:r>
    <w:r>
      <w:fldChar w:fldCharType="separate"/>
    </w:r>
    <w:r w:rsidR="00C121B0">
      <w:rPr>
        <w:noProof/>
      </w:rPr>
      <w:t>1</w:t>
    </w:r>
    <w:r>
      <w:rPr>
        <w:noProof/>
      </w:rPr>
      <w:fldChar w:fldCharType="end"/>
    </w:r>
  </w:p>
  <w:p w:rsidR="00E2646C" w:rsidRDefault="00E264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15" w:rsidRDefault="005D7015" w:rsidP="00137F8B">
      <w:pPr>
        <w:spacing w:after="0" w:line="240" w:lineRule="auto"/>
      </w:pPr>
      <w:r>
        <w:separator/>
      </w:r>
    </w:p>
  </w:footnote>
  <w:footnote w:type="continuationSeparator" w:id="0">
    <w:p w:rsidR="005D7015" w:rsidRDefault="005D7015" w:rsidP="0013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D33"/>
    <w:multiLevelType w:val="hybridMultilevel"/>
    <w:tmpl w:val="CC38117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
    <w:nsid w:val="03575A14"/>
    <w:multiLevelType w:val="multilevel"/>
    <w:tmpl w:val="DDE8A3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3D5853"/>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C10888"/>
    <w:multiLevelType w:val="hybridMultilevel"/>
    <w:tmpl w:val="85E07764"/>
    <w:lvl w:ilvl="0" w:tplc="3F7856C0">
      <w:start w:val="1"/>
      <w:numFmt w:val="decimal"/>
      <w:lvlText w:val="%1."/>
      <w:lvlJc w:val="left"/>
      <w:pPr>
        <w:ind w:left="-207" w:hanging="360"/>
      </w:pPr>
    </w:lvl>
    <w:lvl w:ilvl="1" w:tplc="04270019">
      <w:start w:val="1"/>
      <w:numFmt w:val="lowerLetter"/>
      <w:lvlText w:val="%2."/>
      <w:lvlJc w:val="left"/>
      <w:pPr>
        <w:ind w:left="513" w:hanging="360"/>
      </w:pPr>
    </w:lvl>
    <w:lvl w:ilvl="2" w:tplc="0427001B">
      <w:start w:val="1"/>
      <w:numFmt w:val="lowerRoman"/>
      <w:lvlText w:val="%3."/>
      <w:lvlJc w:val="right"/>
      <w:pPr>
        <w:ind w:left="1233" w:hanging="180"/>
      </w:pPr>
    </w:lvl>
    <w:lvl w:ilvl="3" w:tplc="0427000F">
      <w:start w:val="1"/>
      <w:numFmt w:val="decimal"/>
      <w:lvlText w:val="%4."/>
      <w:lvlJc w:val="left"/>
      <w:pPr>
        <w:ind w:left="1953" w:hanging="360"/>
      </w:pPr>
    </w:lvl>
    <w:lvl w:ilvl="4" w:tplc="04270019">
      <w:start w:val="1"/>
      <w:numFmt w:val="lowerLetter"/>
      <w:lvlText w:val="%5."/>
      <w:lvlJc w:val="left"/>
      <w:pPr>
        <w:ind w:left="2673" w:hanging="360"/>
      </w:pPr>
    </w:lvl>
    <w:lvl w:ilvl="5" w:tplc="0427001B">
      <w:start w:val="1"/>
      <w:numFmt w:val="lowerRoman"/>
      <w:lvlText w:val="%6."/>
      <w:lvlJc w:val="right"/>
      <w:pPr>
        <w:ind w:left="3393" w:hanging="180"/>
      </w:pPr>
    </w:lvl>
    <w:lvl w:ilvl="6" w:tplc="0427000F">
      <w:start w:val="1"/>
      <w:numFmt w:val="decimal"/>
      <w:lvlText w:val="%7."/>
      <w:lvlJc w:val="left"/>
      <w:pPr>
        <w:ind w:left="4113" w:hanging="360"/>
      </w:pPr>
    </w:lvl>
    <w:lvl w:ilvl="7" w:tplc="04270019">
      <w:start w:val="1"/>
      <w:numFmt w:val="lowerLetter"/>
      <w:lvlText w:val="%8."/>
      <w:lvlJc w:val="left"/>
      <w:pPr>
        <w:ind w:left="4833" w:hanging="360"/>
      </w:pPr>
    </w:lvl>
    <w:lvl w:ilvl="8" w:tplc="0427001B">
      <w:start w:val="1"/>
      <w:numFmt w:val="lowerRoman"/>
      <w:lvlText w:val="%9."/>
      <w:lvlJc w:val="right"/>
      <w:pPr>
        <w:ind w:left="5553" w:hanging="180"/>
      </w:pPr>
    </w:lvl>
  </w:abstractNum>
  <w:abstractNum w:abstractNumId="4">
    <w:nsid w:val="058916C4"/>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9D605E5"/>
    <w:multiLevelType w:val="multilevel"/>
    <w:tmpl w:val="9C5E6204"/>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900"/>
        </w:tabs>
        <w:ind w:left="900" w:hanging="540"/>
      </w:pPr>
      <w:rPr>
        <w:rFonts w:cs="Times New Roman"/>
      </w:rPr>
    </w:lvl>
    <w:lvl w:ilvl="2">
      <w:start w:val="6"/>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D911D46"/>
    <w:multiLevelType w:val="hybridMultilevel"/>
    <w:tmpl w:val="6DDE639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7">
    <w:nsid w:val="1CAD4748"/>
    <w:multiLevelType w:val="hybridMultilevel"/>
    <w:tmpl w:val="A82C2B3A"/>
    <w:lvl w:ilvl="0" w:tplc="04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19349B2"/>
    <w:multiLevelType w:val="multilevel"/>
    <w:tmpl w:val="68062B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26F3A71"/>
    <w:multiLevelType w:val="hybridMultilevel"/>
    <w:tmpl w:val="CDAE26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3675845"/>
    <w:multiLevelType w:val="hybridMultilevel"/>
    <w:tmpl w:val="2A62645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nsid w:val="298939FE"/>
    <w:multiLevelType w:val="hybridMultilevel"/>
    <w:tmpl w:val="2870A13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2">
    <w:nsid w:val="35734A98"/>
    <w:multiLevelType w:val="hybridMultilevel"/>
    <w:tmpl w:val="4468CFEA"/>
    <w:lvl w:ilvl="0" w:tplc="8BA6C1C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37382762"/>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9E82AC7"/>
    <w:multiLevelType w:val="hybridMultilevel"/>
    <w:tmpl w:val="9DE00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E3B23D1"/>
    <w:multiLevelType w:val="multilevel"/>
    <w:tmpl w:val="58285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EE63493"/>
    <w:multiLevelType w:val="hybridMultilevel"/>
    <w:tmpl w:val="C72C6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2B5608B"/>
    <w:multiLevelType w:val="hybridMultilevel"/>
    <w:tmpl w:val="250830B8"/>
    <w:lvl w:ilvl="0" w:tplc="04090003">
      <w:start w:val="1"/>
      <w:numFmt w:val="bullet"/>
      <w:lvlText w:val="o"/>
      <w:lvlJc w:val="left"/>
      <w:pPr>
        <w:ind w:left="720" w:hanging="360"/>
      </w:pPr>
      <w:rPr>
        <w:rFonts w:ascii="Courier New" w:hAnsi="Courier New" w:cs="Courier New"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AF85983"/>
    <w:multiLevelType w:val="hybridMultilevel"/>
    <w:tmpl w:val="BF7A27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472EB8"/>
    <w:multiLevelType w:val="hybridMultilevel"/>
    <w:tmpl w:val="3BEE663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start w:val="1"/>
      <w:numFmt w:val="lowerRoman"/>
      <w:lvlText w:val="%3."/>
      <w:lvlJc w:val="right"/>
      <w:pPr>
        <w:ind w:left="46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nsid w:val="4FCF1117"/>
    <w:multiLevelType w:val="hybridMultilevel"/>
    <w:tmpl w:val="F1C84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2CD5B2B"/>
    <w:multiLevelType w:val="hybridMultilevel"/>
    <w:tmpl w:val="B1EA147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2">
    <w:nsid w:val="52EC7066"/>
    <w:multiLevelType w:val="multilevel"/>
    <w:tmpl w:val="83EE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E2031"/>
    <w:multiLevelType w:val="hybridMultilevel"/>
    <w:tmpl w:val="B3985FF2"/>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5614249"/>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A327169"/>
    <w:multiLevelType w:val="multilevel"/>
    <w:tmpl w:val="526450E8"/>
    <w:lvl w:ilvl="0">
      <w:start w:val="2"/>
      <w:numFmt w:val="decimal"/>
      <w:lvlText w:val="%1."/>
      <w:lvlJc w:val="left"/>
      <w:pPr>
        <w:tabs>
          <w:tab w:val="num" w:pos="1080"/>
        </w:tabs>
        <w:ind w:left="108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5B837137"/>
    <w:multiLevelType w:val="hybridMultilevel"/>
    <w:tmpl w:val="4E0E025E"/>
    <w:lvl w:ilvl="0" w:tplc="04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D55112"/>
    <w:multiLevelType w:val="hybridMultilevel"/>
    <w:tmpl w:val="D0D4F8CA"/>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8">
    <w:nsid w:val="5FE105EE"/>
    <w:multiLevelType w:val="hybridMultilevel"/>
    <w:tmpl w:val="DD3E51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4253A71"/>
    <w:multiLevelType w:val="hybridMultilevel"/>
    <w:tmpl w:val="7F020F5E"/>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0">
    <w:nsid w:val="674D3217"/>
    <w:multiLevelType w:val="hybridMultilevel"/>
    <w:tmpl w:val="6C9C0DBA"/>
    <w:lvl w:ilvl="0" w:tplc="660AE644">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7FD15C5"/>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88F0F57"/>
    <w:multiLevelType w:val="hybridMultilevel"/>
    <w:tmpl w:val="006CA2E8"/>
    <w:lvl w:ilvl="0" w:tplc="2F72AAD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BA565BA"/>
    <w:multiLevelType w:val="multilevel"/>
    <w:tmpl w:val="C9A69B4C"/>
    <w:lvl w:ilvl="0">
      <w:start w:val="2"/>
      <w:numFmt w:val="decimal"/>
      <w:lvlText w:val="%1."/>
      <w:lvlJc w:val="left"/>
      <w:pPr>
        <w:tabs>
          <w:tab w:val="num" w:pos="360"/>
        </w:tabs>
        <w:ind w:left="360" w:hanging="360"/>
      </w:pPr>
      <w:rPr>
        <w:rFonts w:cs="Times New Roman"/>
        <w:b w:val="0"/>
      </w:rPr>
    </w:lvl>
    <w:lvl w:ilvl="1">
      <w:start w:val="2"/>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val="0"/>
      </w:rPr>
    </w:lvl>
    <w:lvl w:ilvl="4">
      <w:start w:val="1"/>
      <w:numFmt w:val="decimal"/>
      <w:lvlText w:val="%1.%2.%3.%4.%5."/>
      <w:lvlJc w:val="left"/>
      <w:pPr>
        <w:tabs>
          <w:tab w:val="num" w:pos="2520"/>
        </w:tabs>
        <w:ind w:left="2520" w:hanging="1080"/>
      </w:pPr>
      <w:rPr>
        <w:rFonts w:cs="Times New Roman"/>
        <w:b w:val="0"/>
      </w:rPr>
    </w:lvl>
    <w:lvl w:ilvl="5">
      <w:start w:val="1"/>
      <w:numFmt w:val="decimal"/>
      <w:lvlText w:val="%1.%2.%3.%4.%5.%6."/>
      <w:lvlJc w:val="left"/>
      <w:pPr>
        <w:tabs>
          <w:tab w:val="num" w:pos="2880"/>
        </w:tabs>
        <w:ind w:left="2880" w:hanging="1080"/>
      </w:pPr>
      <w:rPr>
        <w:rFonts w:cs="Times New Roman"/>
        <w:b w:val="0"/>
      </w:rPr>
    </w:lvl>
    <w:lvl w:ilvl="6">
      <w:start w:val="1"/>
      <w:numFmt w:val="decimal"/>
      <w:lvlText w:val="%1.%2.%3.%4.%5.%6.%7."/>
      <w:lvlJc w:val="left"/>
      <w:pPr>
        <w:tabs>
          <w:tab w:val="num" w:pos="3600"/>
        </w:tabs>
        <w:ind w:left="3600" w:hanging="1440"/>
      </w:pPr>
      <w:rPr>
        <w:rFonts w:cs="Times New Roman"/>
        <w:b w:val="0"/>
      </w:rPr>
    </w:lvl>
    <w:lvl w:ilvl="7">
      <w:start w:val="1"/>
      <w:numFmt w:val="decimal"/>
      <w:lvlText w:val="%1.%2.%3.%4.%5.%6.%7.%8."/>
      <w:lvlJc w:val="left"/>
      <w:pPr>
        <w:tabs>
          <w:tab w:val="num" w:pos="3960"/>
        </w:tabs>
        <w:ind w:left="3960" w:hanging="1440"/>
      </w:pPr>
      <w:rPr>
        <w:rFonts w:cs="Times New Roman"/>
        <w:b w:val="0"/>
      </w:rPr>
    </w:lvl>
    <w:lvl w:ilvl="8">
      <w:start w:val="1"/>
      <w:numFmt w:val="decimal"/>
      <w:lvlText w:val="%1.%2.%3.%4.%5.%6.%7.%8.%9."/>
      <w:lvlJc w:val="left"/>
      <w:pPr>
        <w:tabs>
          <w:tab w:val="num" w:pos="4680"/>
        </w:tabs>
        <w:ind w:left="4680" w:hanging="1800"/>
      </w:pPr>
      <w:rPr>
        <w:rFonts w:cs="Times New Roman"/>
        <w:b w:val="0"/>
      </w:rPr>
    </w:lvl>
  </w:abstractNum>
  <w:abstractNum w:abstractNumId="34">
    <w:nsid w:val="6E9A5096"/>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08A2F43"/>
    <w:multiLevelType w:val="hybridMultilevel"/>
    <w:tmpl w:val="3C34E9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4702F2A"/>
    <w:multiLevelType w:val="hybridMultilevel"/>
    <w:tmpl w:val="212C0BE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7">
    <w:nsid w:val="75D65232"/>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9A8019B"/>
    <w:multiLevelType w:val="hybridMultilevel"/>
    <w:tmpl w:val="DDF82E1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BCD39AB"/>
    <w:multiLevelType w:val="hybridMultilevel"/>
    <w:tmpl w:val="1CFE933E"/>
    <w:lvl w:ilvl="0" w:tplc="5EEC1BE6">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38"/>
  </w:num>
  <w:num w:numId="9">
    <w:abstractNumId w:val="18"/>
  </w:num>
  <w:num w:numId="10">
    <w:abstractNumId w:val="35"/>
  </w:num>
  <w:num w:numId="11">
    <w:abstractNumId w:val="13"/>
  </w:num>
  <w:num w:numId="12">
    <w:abstractNumId w:val="24"/>
  </w:num>
  <w:num w:numId="13">
    <w:abstractNumId w:val="20"/>
  </w:num>
  <w:num w:numId="14">
    <w:abstractNumId w:val="3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10"/>
  </w:num>
  <w:num w:numId="20">
    <w:abstractNumId w:val="22"/>
  </w:num>
  <w:num w:numId="21">
    <w:abstractNumId w:val="16"/>
  </w:num>
  <w:num w:numId="22">
    <w:abstractNumId w:val="28"/>
  </w:num>
  <w:num w:numId="23">
    <w:abstractNumId w:val="30"/>
  </w:num>
  <w:num w:numId="24">
    <w:abstractNumId w:val="31"/>
  </w:num>
  <w:num w:numId="25">
    <w:abstractNumId w:val="34"/>
  </w:num>
  <w:num w:numId="26">
    <w:abstractNumId w:val="15"/>
  </w:num>
  <w:num w:numId="27">
    <w:abstractNumId w:val="4"/>
  </w:num>
  <w:num w:numId="28">
    <w:abstractNumId w:val="3"/>
  </w:num>
  <w:num w:numId="29">
    <w:abstractNumId w:val="2"/>
  </w:num>
  <w:num w:numId="30">
    <w:abstractNumId w:val="9"/>
  </w:num>
  <w:num w:numId="31">
    <w:abstractNumId w:val="37"/>
  </w:num>
  <w:num w:numId="32">
    <w:abstractNumId w:val="21"/>
  </w:num>
  <w:num w:numId="33">
    <w:abstractNumId w:val="6"/>
  </w:num>
  <w:num w:numId="34">
    <w:abstractNumId w:val="0"/>
  </w:num>
  <w:num w:numId="35">
    <w:abstractNumId w:val="36"/>
  </w:num>
  <w:num w:numId="36">
    <w:abstractNumId w:val="29"/>
  </w:num>
  <w:num w:numId="37">
    <w:abstractNumId w:val="27"/>
  </w:num>
  <w:num w:numId="38">
    <w:abstractNumId w:val="11"/>
  </w:num>
  <w:num w:numId="39">
    <w:abstractNumId w:val="26"/>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D6"/>
    <w:rsid w:val="000014D1"/>
    <w:rsid w:val="00003474"/>
    <w:rsid w:val="00003813"/>
    <w:rsid w:val="00005936"/>
    <w:rsid w:val="00011B95"/>
    <w:rsid w:val="00014DD1"/>
    <w:rsid w:val="00015468"/>
    <w:rsid w:val="0002131C"/>
    <w:rsid w:val="00023951"/>
    <w:rsid w:val="00024C36"/>
    <w:rsid w:val="00027787"/>
    <w:rsid w:val="000306FB"/>
    <w:rsid w:val="000337E9"/>
    <w:rsid w:val="00033FF3"/>
    <w:rsid w:val="00034FF6"/>
    <w:rsid w:val="000377A2"/>
    <w:rsid w:val="00040AD1"/>
    <w:rsid w:val="0004280B"/>
    <w:rsid w:val="00043E4A"/>
    <w:rsid w:val="00044449"/>
    <w:rsid w:val="00052A7F"/>
    <w:rsid w:val="00056DC8"/>
    <w:rsid w:val="00064D2A"/>
    <w:rsid w:val="00071E8D"/>
    <w:rsid w:val="000766E0"/>
    <w:rsid w:val="00080EDD"/>
    <w:rsid w:val="000931BA"/>
    <w:rsid w:val="000932B1"/>
    <w:rsid w:val="00093787"/>
    <w:rsid w:val="000B5133"/>
    <w:rsid w:val="000C6751"/>
    <w:rsid w:val="000C7C17"/>
    <w:rsid w:val="000D0BA5"/>
    <w:rsid w:val="000D1A02"/>
    <w:rsid w:val="000E0919"/>
    <w:rsid w:val="000E4C4F"/>
    <w:rsid w:val="000F12CC"/>
    <w:rsid w:val="000F3B38"/>
    <w:rsid w:val="0010151C"/>
    <w:rsid w:val="00104F24"/>
    <w:rsid w:val="00105D34"/>
    <w:rsid w:val="001063FE"/>
    <w:rsid w:val="00117E84"/>
    <w:rsid w:val="00137F8B"/>
    <w:rsid w:val="00150652"/>
    <w:rsid w:val="00151A5E"/>
    <w:rsid w:val="00160C8A"/>
    <w:rsid w:val="00161CFD"/>
    <w:rsid w:val="00162B91"/>
    <w:rsid w:val="001668D8"/>
    <w:rsid w:val="00174FF6"/>
    <w:rsid w:val="00177588"/>
    <w:rsid w:val="00177B45"/>
    <w:rsid w:val="001832B7"/>
    <w:rsid w:val="00185870"/>
    <w:rsid w:val="00190868"/>
    <w:rsid w:val="00191171"/>
    <w:rsid w:val="00193331"/>
    <w:rsid w:val="001942D8"/>
    <w:rsid w:val="001979E7"/>
    <w:rsid w:val="001A1B96"/>
    <w:rsid w:val="001A70AE"/>
    <w:rsid w:val="001B4458"/>
    <w:rsid w:val="001C1EA3"/>
    <w:rsid w:val="001C387C"/>
    <w:rsid w:val="001C3D09"/>
    <w:rsid w:val="001D0D2C"/>
    <w:rsid w:val="001D3C5B"/>
    <w:rsid w:val="001E2C71"/>
    <w:rsid w:val="001E72D8"/>
    <w:rsid w:val="001E7C17"/>
    <w:rsid w:val="001F0438"/>
    <w:rsid w:val="00205A08"/>
    <w:rsid w:val="00206B1E"/>
    <w:rsid w:val="00206FA3"/>
    <w:rsid w:val="002101C4"/>
    <w:rsid w:val="002111C9"/>
    <w:rsid w:val="00212047"/>
    <w:rsid w:val="002166E3"/>
    <w:rsid w:val="00216B58"/>
    <w:rsid w:val="00217464"/>
    <w:rsid w:val="0022153A"/>
    <w:rsid w:val="00226431"/>
    <w:rsid w:val="00230193"/>
    <w:rsid w:val="00236BF6"/>
    <w:rsid w:val="00256418"/>
    <w:rsid w:val="00270737"/>
    <w:rsid w:val="00271D36"/>
    <w:rsid w:val="00273221"/>
    <w:rsid w:val="002768C7"/>
    <w:rsid w:val="00285CE8"/>
    <w:rsid w:val="002907F6"/>
    <w:rsid w:val="002924A0"/>
    <w:rsid w:val="002A01B1"/>
    <w:rsid w:val="002A399B"/>
    <w:rsid w:val="002A6D80"/>
    <w:rsid w:val="002A7349"/>
    <w:rsid w:val="002B26CD"/>
    <w:rsid w:val="002B3F15"/>
    <w:rsid w:val="002B6DF3"/>
    <w:rsid w:val="002C12CA"/>
    <w:rsid w:val="002D3290"/>
    <w:rsid w:val="002D4CD5"/>
    <w:rsid w:val="002E3FBA"/>
    <w:rsid w:val="002E4A5C"/>
    <w:rsid w:val="002F1B10"/>
    <w:rsid w:val="002F3087"/>
    <w:rsid w:val="00302BF7"/>
    <w:rsid w:val="00311FCA"/>
    <w:rsid w:val="003130C3"/>
    <w:rsid w:val="003146AF"/>
    <w:rsid w:val="00315B37"/>
    <w:rsid w:val="00321FF0"/>
    <w:rsid w:val="00322502"/>
    <w:rsid w:val="00342A70"/>
    <w:rsid w:val="00352809"/>
    <w:rsid w:val="00355149"/>
    <w:rsid w:val="003572D6"/>
    <w:rsid w:val="00396C55"/>
    <w:rsid w:val="003B39C6"/>
    <w:rsid w:val="003C3317"/>
    <w:rsid w:val="003E0C9B"/>
    <w:rsid w:val="003E262E"/>
    <w:rsid w:val="003E4409"/>
    <w:rsid w:val="003E5176"/>
    <w:rsid w:val="00416B76"/>
    <w:rsid w:val="00417B3F"/>
    <w:rsid w:val="004264B4"/>
    <w:rsid w:val="00426E75"/>
    <w:rsid w:val="004318C9"/>
    <w:rsid w:val="00441C0C"/>
    <w:rsid w:val="0044421C"/>
    <w:rsid w:val="00445249"/>
    <w:rsid w:val="00445A4B"/>
    <w:rsid w:val="00447BBD"/>
    <w:rsid w:val="00454ADB"/>
    <w:rsid w:val="00455B59"/>
    <w:rsid w:val="00466CF1"/>
    <w:rsid w:val="004707E6"/>
    <w:rsid w:val="004756C9"/>
    <w:rsid w:val="00477E51"/>
    <w:rsid w:val="00480D1B"/>
    <w:rsid w:val="00482D23"/>
    <w:rsid w:val="00482D3A"/>
    <w:rsid w:val="00485428"/>
    <w:rsid w:val="004902E1"/>
    <w:rsid w:val="00494093"/>
    <w:rsid w:val="004A4405"/>
    <w:rsid w:val="004B66FD"/>
    <w:rsid w:val="004C6A42"/>
    <w:rsid w:val="004C6D07"/>
    <w:rsid w:val="004D15E0"/>
    <w:rsid w:val="004D1805"/>
    <w:rsid w:val="004D59BA"/>
    <w:rsid w:val="004D5A8B"/>
    <w:rsid w:val="004D7C29"/>
    <w:rsid w:val="004E3FE0"/>
    <w:rsid w:val="004F24B6"/>
    <w:rsid w:val="00505C96"/>
    <w:rsid w:val="005073D2"/>
    <w:rsid w:val="0052001D"/>
    <w:rsid w:val="005272AE"/>
    <w:rsid w:val="00532316"/>
    <w:rsid w:val="00535559"/>
    <w:rsid w:val="005447B5"/>
    <w:rsid w:val="00545DBB"/>
    <w:rsid w:val="00552B0A"/>
    <w:rsid w:val="00557DD6"/>
    <w:rsid w:val="00565718"/>
    <w:rsid w:val="00575B00"/>
    <w:rsid w:val="0057640A"/>
    <w:rsid w:val="00583161"/>
    <w:rsid w:val="00584480"/>
    <w:rsid w:val="005848C1"/>
    <w:rsid w:val="00587F5F"/>
    <w:rsid w:val="005911AA"/>
    <w:rsid w:val="005945E4"/>
    <w:rsid w:val="005A0022"/>
    <w:rsid w:val="005A2DAE"/>
    <w:rsid w:val="005A41BB"/>
    <w:rsid w:val="005B0880"/>
    <w:rsid w:val="005B09D2"/>
    <w:rsid w:val="005D0255"/>
    <w:rsid w:val="005D687E"/>
    <w:rsid w:val="005D7015"/>
    <w:rsid w:val="005E5750"/>
    <w:rsid w:val="005F49AE"/>
    <w:rsid w:val="005F7AEE"/>
    <w:rsid w:val="0060329F"/>
    <w:rsid w:val="00603DE5"/>
    <w:rsid w:val="00606ED1"/>
    <w:rsid w:val="006124F5"/>
    <w:rsid w:val="00612BF4"/>
    <w:rsid w:val="006138BF"/>
    <w:rsid w:val="00620263"/>
    <w:rsid w:val="00630DEA"/>
    <w:rsid w:val="00634E6A"/>
    <w:rsid w:val="00642CEA"/>
    <w:rsid w:val="00653271"/>
    <w:rsid w:val="00653ECA"/>
    <w:rsid w:val="0065747F"/>
    <w:rsid w:val="00657A44"/>
    <w:rsid w:val="00660B7E"/>
    <w:rsid w:val="00661916"/>
    <w:rsid w:val="00661D13"/>
    <w:rsid w:val="00667994"/>
    <w:rsid w:val="00671BB8"/>
    <w:rsid w:val="00684CD6"/>
    <w:rsid w:val="00686BCB"/>
    <w:rsid w:val="00687A7A"/>
    <w:rsid w:val="006909D8"/>
    <w:rsid w:val="00690F13"/>
    <w:rsid w:val="006926E0"/>
    <w:rsid w:val="006A0861"/>
    <w:rsid w:val="006A20E8"/>
    <w:rsid w:val="006A40D9"/>
    <w:rsid w:val="006A54E5"/>
    <w:rsid w:val="006A687B"/>
    <w:rsid w:val="006B2716"/>
    <w:rsid w:val="006B51D1"/>
    <w:rsid w:val="006C3BB0"/>
    <w:rsid w:val="006C4BAB"/>
    <w:rsid w:val="006C5155"/>
    <w:rsid w:val="006C7845"/>
    <w:rsid w:val="006D35B9"/>
    <w:rsid w:val="006D4C02"/>
    <w:rsid w:val="006E29F6"/>
    <w:rsid w:val="006E62C7"/>
    <w:rsid w:val="006E6E08"/>
    <w:rsid w:val="006F3DBA"/>
    <w:rsid w:val="00700CF1"/>
    <w:rsid w:val="00701EB1"/>
    <w:rsid w:val="00705159"/>
    <w:rsid w:val="007064DC"/>
    <w:rsid w:val="007248F5"/>
    <w:rsid w:val="00725479"/>
    <w:rsid w:val="00730061"/>
    <w:rsid w:val="0073207C"/>
    <w:rsid w:val="00732A92"/>
    <w:rsid w:val="007332A8"/>
    <w:rsid w:val="00754AD6"/>
    <w:rsid w:val="007555FD"/>
    <w:rsid w:val="00755C0C"/>
    <w:rsid w:val="00757099"/>
    <w:rsid w:val="0075733C"/>
    <w:rsid w:val="00763B44"/>
    <w:rsid w:val="0077423A"/>
    <w:rsid w:val="00791799"/>
    <w:rsid w:val="00792294"/>
    <w:rsid w:val="0079550B"/>
    <w:rsid w:val="007A2613"/>
    <w:rsid w:val="007A49BC"/>
    <w:rsid w:val="007B23C0"/>
    <w:rsid w:val="007B33C6"/>
    <w:rsid w:val="007B4994"/>
    <w:rsid w:val="007B4E48"/>
    <w:rsid w:val="007B6D2B"/>
    <w:rsid w:val="007C61DB"/>
    <w:rsid w:val="007C62BB"/>
    <w:rsid w:val="007D2795"/>
    <w:rsid w:val="007D2F1A"/>
    <w:rsid w:val="007D4E1A"/>
    <w:rsid w:val="007D74EF"/>
    <w:rsid w:val="007E0299"/>
    <w:rsid w:val="00802C06"/>
    <w:rsid w:val="00804447"/>
    <w:rsid w:val="00806AAD"/>
    <w:rsid w:val="008125EA"/>
    <w:rsid w:val="00812DCC"/>
    <w:rsid w:val="00814C1C"/>
    <w:rsid w:val="008236CD"/>
    <w:rsid w:val="008257A9"/>
    <w:rsid w:val="00827AC6"/>
    <w:rsid w:val="0083048D"/>
    <w:rsid w:val="00842975"/>
    <w:rsid w:val="00842A59"/>
    <w:rsid w:val="00854DB5"/>
    <w:rsid w:val="0085685C"/>
    <w:rsid w:val="00860656"/>
    <w:rsid w:val="0086235D"/>
    <w:rsid w:val="0087070B"/>
    <w:rsid w:val="008754EB"/>
    <w:rsid w:val="0088507F"/>
    <w:rsid w:val="0088704E"/>
    <w:rsid w:val="00891C0E"/>
    <w:rsid w:val="00892D5C"/>
    <w:rsid w:val="008B2AA9"/>
    <w:rsid w:val="008B738B"/>
    <w:rsid w:val="008C638D"/>
    <w:rsid w:val="008D52F1"/>
    <w:rsid w:val="008D5E6C"/>
    <w:rsid w:val="008E4FD5"/>
    <w:rsid w:val="008F1BE4"/>
    <w:rsid w:val="009004A1"/>
    <w:rsid w:val="00917D6C"/>
    <w:rsid w:val="00923ECB"/>
    <w:rsid w:val="009322AE"/>
    <w:rsid w:val="00944B2E"/>
    <w:rsid w:val="00945E27"/>
    <w:rsid w:val="009465E0"/>
    <w:rsid w:val="0094790E"/>
    <w:rsid w:val="009509AE"/>
    <w:rsid w:val="00951611"/>
    <w:rsid w:val="009519C6"/>
    <w:rsid w:val="009531D0"/>
    <w:rsid w:val="0095607C"/>
    <w:rsid w:val="00961BE7"/>
    <w:rsid w:val="009705CD"/>
    <w:rsid w:val="00973D7C"/>
    <w:rsid w:val="009747F6"/>
    <w:rsid w:val="009769CA"/>
    <w:rsid w:val="00980B26"/>
    <w:rsid w:val="0098141A"/>
    <w:rsid w:val="00983C30"/>
    <w:rsid w:val="00985165"/>
    <w:rsid w:val="00985FC9"/>
    <w:rsid w:val="0098653D"/>
    <w:rsid w:val="00986EDE"/>
    <w:rsid w:val="00987A6A"/>
    <w:rsid w:val="009960F9"/>
    <w:rsid w:val="009A164E"/>
    <w:rsid w:val="009A59F5"/>
    <w:rsid w:val="009B2ED6"/>
    <w:rsid w:val="009C031C"/>
    <w:rsid w:val="009C207F"/>
    <w:rsid w:val="009C4AA3"/>
    <w:rsid w:val="009D0C62"/>
    <w:rsid w:val="009D67EB"/>
    <w:rsid w:val="009D7D09"/>
    <w:rsid w:val="009E1DBD"/>
    <w:rsid w:val="009E250D"/>
    <w:rsid w:val="009E3B5F"/>
    <w:rsid w:val="009E3F73"/>
    <w:rsid w:val="009E4142"/>
    <w:rsid w:val="009F51FC"/>
    <w:rsid w:val="009F67C3"/>
    <w:rsid w:val="009F787E"/>
    <w:rsid w:val="00A05185"/>
    <w:rsid w:val="00A205AA"/>
    <w:rsid w:val="00A25A72"/>
    <w:rsid w:val="00A26996"/>
    <w:rsid w:val="00A26FED"/>
    <w:rsid w:val="00A3352D"/>
    <w:rsid w:val="00A34EB8"/>
    <w:rsid w:val="00A35446"/>
    <w:rsid w:val="00A35F7D"/>
    <w:rsid w:val="00A40036"/>
    <w:rsid w:val="00A40BA9"/>
    <w:rsid w:val="00A4380C"/>
    <w:rsid w:val="00A44FAF"/>
    <w:rsid w:val="00A459E7"/>
    <w:rsid w:val="00A64B5F"/>
    <w:rsid w:val="00A73384"/>
    <w:rsid w:val="00A74806"/>
    <w:rsid w:val="00A76293"/>
    <w:rsid w:val="00A80D40"/>
    <w:rsid w:val="00A9249B"/>
    <w:rsid w:val="00A96A2A"/>
    <w:rsid w:val="00AA26B8"/>
    <w:rsid w:val="00AA2AD0"/>
    <w:rsid w:val="00AA2DF9"/>
    <w:rsid w:val="00AA74F0"/>
    <w:rsid w:val="00AB5FCD"/>
    <w:rsid w:val="00AB66BF"/>
    <w:rsid w:val="00AD196A"/>
    <w:rsid w:val="00AD29CE"/>
    <w:rsid w:val="00AD6079"/>
    <w:rsid w:val="00AD7EC1"/>
    <w:rsid w:val="00AE78CF"/>
    <w:rsid w:val="00AF0185"/>
    <w:rsid w:val="00AF47B0"/>
    <w:rsid w:val="00B00D3F"/>
    <w:rsid w:val="00B1012F"/>
    <w:rsid w:val="00B164C6"/>
    <w:rsid w:val="00B168D4"/>
    <w:rsid w:val="00B21A96"/>
    <w:rsid w:val="00B26AA6"/>
    <w:rsid w:val="00B27FE7"/>
    <w:rsid w:val="00B33A7B"/>
    <w:rsid w:val="00B4203D"/>
    <w:rsid w:val="00B44F51"/>
    <w:rsid w:val="00B454D1"/>
    <w:rsid w:val="00B5229B"/>
    <w:rsid w:val="00B528CF"/>
    <w:rsid w:val="00B5393D"/>
    <w:rsid w:val="00B55337"/>
    <w:rsid w:val="00B55BD7"/>
    <w:rsid w:val="00B55F18"/>
    <w:rsid w:val="00B771AF"/>
    <w:rsid w:val="00B821C1"/>
    <w:rsid w:val="00B974EC"/>
    <w:rsid w:val="00BA3273"/>
    <w:rsid w:val="00BA72AB"/>
    <w:rsid w:val="00BB3FA8"/>
    <w:rsid w:val="00BB6AF9"/>
    <w:rsid w:val="00BC26D8"/>
    <w:rsid w:val="00BF5A0B"/>
    <w:rsid w:val="00BF67A6"/>
    <w:rsid w:val="00BF6C82"/>
    <w:rsid w:val="00BF7FAA"/>
    <w:rsid w:val="00C00AE3"/>
    <w:rsid w:val="00C121B0"/>
    <w:rsid w:val="00C136C5"/>
    <w:rsid w:val="00C309E3"/>
    <w:rsid w:val="00C32E38"/>
    <w:rsid w:val="00C42C3C"/>
    <w:rsid w:val="00C45B4B"/>
    <w:rsid w:val="00C475B9"/>
    <w:rsid w:val="00C47DEB"/>
    <w:rsid w:val="00C5057E"/>
    <w:rsid w:val="00C56713"/>
    <w:rsid w:val="00C6737D"/>
    <w:rsid w:val="00C673D9"/>
    <w:rsid w:val="00C71C89"/>
    <w:rsid w:val="00C727B9"/>
    <w:rsid w:val="00C74400"/>
    <w:rsid w:val="00C75EFB"/>
    <w:rsid w:val="00C866A9"/>
    <w:rsid w:val="00C86C4E"/>
    <w:rsid w:val="00CA210F"/>
    <w:rsid w:val="00CA3597"/>
    <w:rsid w:val="00CC23B5"/>
    <w:rsid w:val="00CC5F75"/>
    <w:rsid w:val="00CD14F5"/>
    <w:rsid w:val="00CD1EF3"/>
    <w:rsid w:val="00CD2C9E"/>
    <w:rsid w:val="00CF02C4"/>
    <w:rsid w:val="00CF1E34"/>
    <w:rsid w:val="00CF3FBE"/>
    <w:rsid w:val="00CF56E8"/>
    <w:rsid w:val="00CF65F1"/>
    <w:rsid w:val="00CF7F70"/>
    <w:rsid w:val="00D000F7"/>
    <w:rsid w:val="00D00448"/>
    <w:rsid w:val="00D056F3"/>
    <w:rsid w:val="00D0584D"/>
    <w:rsid w:val="00D40BD2"/>
    <w:rsid w:val="00D4179F"/>
    <w:rsid w:val="00D42F07"/>
    <w:rsid w:val="00D46FE1"/>
    <w:rsid w:val="00D63166"/>
    <w:rsid w:val="00D727E3"/>
    <w:rsid w:val="00D75275"/>
    <w:rsid w:val="00D75D53"/>
    <w:rsid w:val="00D75D5D"/>
    <w:rsid w:val="00D8735A"/>
    <w:rsid w:val="00DA49AB"/>
    <w:rsid w:val="00DB19F7"/>
    <w:rsid w:val="00DB37CF"/>
    <w:rsid w:val="00DB6BFB"/>
    <w:rsid w:val="00DC3C1A"/>
    <w:rsid w:val="00DD0BAF"/>
    <w:rsid w:val="00DD12B7"/>
    <w:rsid w:val="00DD1E6F"/>
    <w:rsid w:val="00DD2E4B"/>
    <w:rsid w:val="00DD31F9"/>
    <w:rsid w:val="00DD78FC"/>
    <w:rsid w:val="00DE2255"/>
    <w:rsid w:val="00DE3E60"/>
    <w:rsid w:val="00E00BBA"/>
    <w:rsid w:val="00E114DF"/>
    <w:rsid w:val="00E11C5E"/>
    <w:rsid w:val="00E13997"/>
    <w:rsid w:val="00E249D7"/>
    <w:rsid w:val="00E2646C"/>
    <w:rsid w:val="00E27C37"/>
    <w:rsid w:val="00E36BD6"/>
    <w:rsid w:val="00E4160D"/>
    <w:rsid w:val="00E447CE"/>
    <w:rsid w:val="00E723A9"/>
    <w:rsid w:val="00E7281F"/>
    <w:rsid w:val="00E72FBC"/>
    <w:rsid w:val="00E76339"/>
    <w:rsid w:val="00E82657"/>
    <w:rsid w:val="00E8691D"/>
    <w:rsid w:val="00E87743"/>
    <w:rsid w:val="00E94209"/>
    <w:rsid w:val="00EA1EF3"/>
    <w:rsid w:val="00EA21CD"/>
    <w:rsid w:val="00EA4175"/>
    <w:rsid w:val="00EB206C"/>
    <w:rsid w:val="00EB2E59"/>
    <w:rsid w:val="00EB54A0"/>
    <w:rsid w:val="00EB733F"/>
    <w:rsid w:val="00EC5386"/>
    <w:rsid w:val="00ED1B9F"/>
    <w:rsid w:val="00ED57C4"/>
    <w:rsid w:val="00ED6008"/>
    <w:rsid w:val="00EE1BA4"/>
    <w:rsid w:val="00EF1191"/>
    <w:rsid w:val="00EF4CDF"/>
    <w:rsid w:val="00F00F92"/>
    <w:rsid w:val="00F013AD"/>
    <w:rsid w:val="00F068B9"/>
    <w:rsid w:val="00F10ABF"/>
    <w:rsid w:val="00F12077"/>
    <w:rsid w:val="00F145FA"/>
    <w:rsid w:val="00F17CB1"/>
    <w:rsid w:val="00F27B5F"/>
    <w:rsid w:val="00F36877"/>
    <w:rsid w:val="00F53562"/>
    <w:rsid w:val="00F62B05"/>
    <w:rsid w:val="00F71E09"/>
    <w:rsid w:val="00F73B3E"/>
    <w:rsid w:val="00F7452F"/>
    <w:rsid w:val="00F80D7E"/>
    <w:rsid w:val="00F81D25"/>
    <w:rsid w:val="00F85B8E"/>
    <w:rsid w:val="00F9434C"/>
    <w:rsid w:val="00FB63DF"/>
    <w:rsid w:val="00FD45A7"/>
    <w:rsid w:val="00FD573D"/>
    <w:rsid w:val="00FD57BA"/>
    <w:rsid w:val="00FD78C8"/>
    <w:rsid w:val="00FE09CD"/>
    <w:rsid w:val="00FE5F06"/>
    <w:rsid w:val="00FE7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1372">
      <w:bodyDiv w:val="1"/>
      <w:marLeft w:val="0"/>
      <w:marRight w:val="0"/>
      <w:marTop w:val="0"/>
      <w:marBottom w:val="0"/>
      <w:divBdr>
        <w:top w:val="none" w:sz="0" w:space="0" w:color="auto"/>
        <w:left w:val="none" w:sz="0" w:space="0" w:color="auto"/>
        <w:bottom w:val="none" w:sz="0" w:space="0" w:color="auto"/>
        <w:right w:val="none" w:sz="0" w:space="0" w:color="auto"/>
      </w:divBdr>
    </w:div>
    <w:div w:id="485170997">
      <w:bodyDiv w:val="1"/>
      <w:marLeft w:val="0"/>
      <w:marRight w:val="0"/>
      <w:marTop w:val="0"/>
      <w:marBottom w:val="0"/>
      <w:divBdr>
        <w:top w:val="none" w:sz="0" w:space="0" w:color="auto"/>
        <w:left w:val="none" w:sz="0" w:space="0" w:color="auto"/>
        <w:bottom w:val="none" w:sz="0" w:space="0" w:color="auto"/>
        <w:right w:val="none" w:sz="0" w:space="0" w:color="auto"/>
      </w:divBdr>
    </w:div>
    <w:div w:id="876434675">
      <w:bodyDiv w:val="1"/>
      <w:marLeft w:val="0"/>
      <w:marRight w:val="0"/>
      <w:marTop w:val="0"/>
      <w:marBottom w:val="0"/>
      <w:divBdr>
        <w:top w:val="none" w:sz="0" w:space="0" w:color="auto"/>
        <w:left w:val="none" w:sz="0" w:space="0" w:color="auto"/>
        <w:bottom w:val="none" w:sz="0" w:space="0" w:color="auto"/>
        <w:right w:val="none" w:sz="0" w:space="0" w:color="auto"/>
      </w:divBdr>
      <w:divsChild>
        <w:div w:id="877088351">
          <w:marLeft w:val="0"/>
          <w:marRight w:val="0"/>
          <w:marTop w:val="0"/>
          <w:marBottom w:val="0"/>
          <w:divBdr>
            <w:top w:val="none" w:sz="0" w:space="0" w:color="auto"/>
            <w:left w:val="none" w:sz="0" w:space="0" w:color="auto"/>
            <w:bottom w:val="none" w:sz="0" w:space="0" w:color="auto"/>
            <w:right w:val="none" w:sz="0" w:space="0" w:color="auto"/>
          </w:divBdr>
          <w:divsChild>
            <w:div w:id="830020755">
              <w:marLeft w:val="0"/>
              <w:marRight w:val="0"/>
              <w:marTop w:val="0"/>
              <w:marBottom w:val="0"/>
              <w:divBdr>
                <w:top w:val="none" w:sz="0" w:space="0" w:color="auto"/>
                <w:left w:val="none" w:sz="0" w:space="0" w:color="auto"/>
                <w:bottom w:val="none" w:sz="0" w:space="0" w:color="auto"/>
                <w:right w:val="none" w:sz="0" w:space="0" w:color="auto"/>
              </w:divBdr>
              <w:divsChild>
                <w:div w:id="96871474">
                  <w:marLeft w:val="0"/>
                  <w:marRight w:val="0"/>
                  <w:marTop w:val="0"/>
                  <w:marBottom w:val="0"/>
                  <w:divBdr>
                    <w:top w:val="none" w:sz="0" w:space="0" w:color="auto"/>
                    <w:left w:val="none" w:sz="0" w:space="0" w:color="auto"/>
                    <w:bottom w:val="none" w:sz="0" w:space="0" w:color="auto"/>
                    <w:right w:val="none" w:sz="0" w:space="0" w:color="auto"/>
                  </w:divBdr>
                  <w:divsChild>
                    <w:div w:id="440565385">
                      <w:marLeft w:val="0"/>
                      <w:marRight w:val="0"/>
                      <w:marTop w:val="0"/>
                      <w:marBottom w:val="0"/>
                      <w:divBdr>
                        <w:top w:val="none" w:sz="0" w:space="0" w:color="auto"/>
                        <w:left w:val="none" w:sz="0" w:space="0" w:color="auto"/>
                        <w:bottom w:val="none" w:sz="0" w:space="0" w:color="auto"/>
                        <w:right w:val="none" w:sz="0" w:space="0" w:color="auto"/>
                      </w:divBdr>
                      <w:divsChild>
                        <w:div w:id="1667398899">
                          <w:marLeft w:val="0"/>
                          <w:marRight w:val="0"/>
                          <w:marTop w:val="0"/>
                          <w:marBottom w:val="0"/>
                          <w:divBdr>
                            <w:top w:val="none" w:sz="0" w:space="0" w:color="auto"/>
                            <w:left w:val="none" w:sz="0" w:space="0" w:color="auto"/>
                            <w:bottom w:val="none" w:sz="0" w:space="0" w:color="auto"/>
                            <w:right w:val="none" w:sz="0" w:space="0" w:color="auto"/>
                          </w:divBdr>
                          <w:divsChild>
                            <w:div w:id="1742604835">
                              <w:marLeft w:val="0"/>
                              <w:marRight w:val="0"/>
                              <w:marTop w:val="0"/>
                              <w:marBottom w:val="0"/>
                              <w:divBdr>
                                <w:top w:val="none" w:sz="0" w:space="0" w:color="auto"/>
                                <w:left w:val="none" w:sz="0" w:space="0" w:color="auto"/>
                                <w:bottom w:val="none" w:sz="0" w:space="0" w:color="auto"/>
                                <w:right w:val="none" w:sz="0" w:space="0" w:color="auto"/>
                              </w:divBdr>
                              <w:divsChild>
                                <w:div w:id="1233077345">
                                  <w:marLeft w:val="0"/>
                                  <w:marRight w:val="0"/>
                                  <w:marTop w:val="0"/>
                                  <w:marBottom w:val="0"/>
                                  <w:divBdr>
                                    <w:top w:val="none" w:sz="0" w:space="0" w:color="auto"/>
                                    <w:left w:val="none" w:sz="0" w:space="0" w:color="auto"/>
                                    <w:bottom w:val="none" w:sz="0" w:space="0" w:color="auto"/>
                                    <w:right w:val="none" w:sz="0" w:space="0" w:color="auto"/>
                                  </w:divBdr>
                                  <w:divsChild>
                                    <w:div w:id="21125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6303">
      <w:marLeft w:val="0"/>
      <w:marRight w:val="0"/>
      <w:marTop w:val="0"/>
      <w:marBottom w:val="0"/>
      <w:divBdr>
        <w:top w:val="none" w:sz="0" w:space="0" w:color="auto"/>
        <w:left w:val="none" w:sz="0" w:space="0" w:color="auto"/>
        <w:bottom w:val="none" w:sz="0" w:space="0" w:color="auto"/>
        <w:right w:val="none" w:sz="0" w:space="0" w:color="auto"/>
      </w:divBdr>
    </w:div>
    <w:div w:id="1156266304">
      <w:marLeft w:val="0"/>
      <w:marRight w:val="0"/>
      <w:marTop w:val="0"/>
      <w:marBottom w:val="0"/>
      <w:divBdr>
        <w:top w:val="none" w:sz="0" w:space="0" w:color="auto"/>
        <w:left w:val="none" w:sz="0" w:space="0" w:color="auto"/>
        <w:bottom w:val="none" w:sz="0" w:space="0" w:color="auto"/>
        <w:right w:val="none" w:sz="0" w:space="0" w:color="auto"/>
      </w:divBdr>
    </w:div>
    <w:div w:id="1156266305">
      <w:marLeft w:val="0"/>
      <w:marRight w:val="0"/>
      <w:marTop w:val="0"/>
      <w:marBottom w:val="0"/>
      <w:divBdr>
        <w:top w:val="none" w:sz="0" w:space="0" w:color="auto"/>
        <w:left w:val="none" w:sz="0" w:space="0" w:color="auto"/>
        <w:bottom w:val="none" w:sz="0" w:space="0" w:color="auto"/>
        <w:right w:val="none" w:sz="0" w:space="0" w:color="auto"/>
      </w:divBdr>
    </w:div>
    <w:div w:id="1276595364">
      <w:bodyDiv w:val="1"/>
      <w:marLeft w:val="0"/>
      <w:marRight w:val="0"/>
      <w:marTop w:val="0"/>
      <w:marBottom w:val="0"/>
      <w:divBdr>
        <w:top w:val="none" w:sz="0" w:space="0" w:color="auto"/>
        <w:left w:val="none" w:sz="0" w:space="0" w:color="auto"/>
        <w:bottom w:val="none" w:sz="0" w:space="0" w:color="auto"/>
        <w:right w:val="none" w:sz="0" w:space="0" w:color="auto"/>
      </w:divBdr>
      <w:divsChild>
        <w:div w:id="1592814411">
          <w:marLeft w:val="0"/>
          <w:marRight w:val="0"/>
          <w:marTop w:val="0"/>
          <w:marBottom w:val="0"/>
          <w:divBdr>
            <w:top w:val="none" w:sz="0" w:space="0" w:color="auto"/>
            <w:left w:val="none" w:sz="0" w:space="0" w:color="auto"/>
            <w:bottom w:val="none" w:sz="0" w:space="0" w:color="auto"/>
            <w:right w:val="none" w:sz="0" w:space="0" w:color="auto"/>
          </w:divBdr>
          <w:divsChild>
            <w:div w:id="1043092618">
              <w:marLeft w:val="0"/>
              <w:marRight w:val="0"/>
              <w:marTop w:val="0"/>
              <w:marBottom w:val="0"/>
              <w:divBdr>
                <w:top w:val="none" w:sz="0" w:space="0" w:color="auto"/>
                <w:left w:val="none" w:sz="0" w:space="0" w:color="auto"/>
                <w:bottom w:val="none" w:sz="0" w:space="0" w:color="auto"/>
                <w:right w:val="none" w:sz="0" w:space="0" w:color="auto"/>
              </w:divBdr>
              <w:divsChild>
                <w:div w:id="1076972210">
                  <w:marLeft w:val="0"/>
                  <w:marRight w:val="0"/>
                  <w:marTop w:val="0"/>
                  <w:marBottom w:val="0"/>
                  <w:divBdr>
                    <w:top w:val="none" w:sz="0" w:space="0" w:color="auto"/>
                    <w:left w:val="none" w:sz="0" w:space="0" w:color="auto"/>
                    <w:bottom w:val="none" w:sz="0" w:space="0" w:color="auto"/>
                    <w:right w:val="none" w:sz="0" w:space="0" w:color="auto"/>
                  </w:divBdr>
                  <w:divsChild>
                    <w:div w:id="530807418">
                      <w:marLeft w:val="0"/>
                      <w:marRight w:val="0"/>
                      <w:marTop w:val="0"/>
                      <w:marBottom w:val="0"/>
                      <w:divBdr>
                        <w:top w:val="none" w:sz="0" w:space="0" w:color="auto"/>
                        <w:left w:val="none" w:sz="0" w:space="0" w:color="auto"/>
                        <w:bottom w:val="none" w:sz="0" w:space="0" w:color="auto"/>
                        <w:right w:val="none" w:sz="0" w:space="0" w:color="auto"/>
                      </w:divBdr>
                      <w:divsChild>
                        <w:div w:id="1632318925">
                          <w:marLeft w:val="0"/>
                          <w:marRight w:val="0"/>
                          <w:marTop w:val="0"/>
                          <w:marBottom w:val="0"/>
                          <w:divBdr>
                            <w:top w:val="none" w:sz="0" w:space="0" w:color="auto"/>
                            <w:left w:val="none" w:sz="0" w:space="0" w:color="auto"/>
                            <w:bottom w:val="none" w:sz="0" w:space="0" w:color="auto"/>
                            <w:right w:val="none" w:sz="0" w:space="0" w:color="auto"/>
                          </w:divBdr>
                          <w:divsChild>
                            <w:div w:id="1356152101">
                              <w:marLeft w:val="0"/>
                              <w:marRight w:val="0"/>
                              <w:marTop w:val="0"/>
                              <w:marBottom w:val="0"/>
                              <w:divBdr>
                                <w:top w:val="none" w:sz="0" w:space="0" w:color="auto"/>
                                <w:left w:val="none" w:sz="0" w:space="0" w:color="auto"/>
                                <w:bottom w:val="none" w:sz="0" w:space="0" w:color="auto"/>
                                <w:right w:val="none" w:sz="0" w:space="0" w:color="auto"/>
                              </w:divBdr>
                              <w:divsChild>
                                <w:div w:id="1817062685">
                                  <w:marLeft w:val="0"/>
                                  <w:marRight w:val="0"/>
                                  <w:marTop w:val="0"/>
                                  <w:marBottom w:val="0"/>
                                  <w:divBdr>
                                    <w:top w:val="none" w:sz="0" w:space="0" w:color="auto"/>
                                    <w:left w:val="none" w:sz="0" w:space="0" w:color="auto"/>
                                    <w:bottom w:val="none" w:sz="0" w:space="0" w:color="auto"/>
                                    <w:right w:val="none" w:sz="0" w:space="0" w:color="auto"/>
                                  </w:divBdr>
                                  <w:divsChild>
                                    <w:div w:id="140390763">
                                      <w:marLeft w:val="0"/>
                                      <w:marRight w:val="0"/>
                                      <w:marTop w:val="0"/>
                                      <w:marBottom w:val="0"/>
                                      <w:divBdr>
                                        <w:top w:val="none" w:sz="0" w:space="0" w:color="auto"/>
                                        <w:left w:val="none" w:sz="0" w:space="0" w:color="auto"/>
                                        <w:bottom w:val="none" w:sz="0" w:space="0" w:color="auto"/>
                                        <w:right w:val="none" w:sz="0" w:space="0" w:color="auto"/>
                                      </w:divBdr>
                                    </w:div>
                                    <w:div w:id="1963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832768">
      <w:bodyDiv w:val="1"/>
      <w:marLeft w:val="0"/>
      <w:marRight w:val="0"/>
      <w:marTop w:val="0"/>
      <w:marBottom w:val="0"/>
      <w:divBdr>
        <w:top w:val="none" w:sz="0" w:space="0" w:color="auto"/>
        <w:left w:val="none" w:sz="0" w:space="0" w:color="auto"/>
        <w:bottom w:val="none" w:sz="0" w:space="0" w:color="auto"/>
        <w:right w:val="none" w:sz="0" w:space="0" w:color="auto"/>
      </w:divBdr>
    </w:div>
    <w:div w:id="16184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C2DC-2261-4FCF-8A6C-33F780EA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6227</Words>
  <Characters>3550</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dc:creator>
  <cp:lastModifiedBy>Kamilė Petrauskienė</cp:lastModifiedBy>
  <cp:revision>3</cp:revision>
  <cp:lastPrinted>2014-02-19T08:53:00Z</cp:lastPrinted>
  <dcterms:created xsi:type="dcterms:W3CDTF">2020-01-29T11:52:00Z</dcterms:created>
  <dcterms:modified xsi:type="dcterms:W3CDTF">2020-05-18T13:05:00Z</dcterms:modified>
</cp:coreProperties>
</file>