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791" w:rsidRPr="00525791" w:rsidRDefault="00525791" w:rsidP="00525791">
      <w:pPr>
        <w:spacing w:line="360" w:lineRule="auto"/>
        <w:ind w:right="567"/>
        <w:jc w:val="center"/>
        <w:rPr>
          <w:b/>
          <w:sz w:val="22"/>
          <w:szCs w:val="22"/>
        </w:rPr>
      </w:pPr>
      <w:r w:rsidRPr="00525791">
        <w:rPr>
          <w:b/>
          <w:sz w:val="22"/>
          <w:szCs w:val="22"/>
        </w:rPr>
        <w:t xml:space="preserve">INFORMACIJA APIE VALSTYBINIO ATLIEKŲ TVARKYMO PLANO ĮGYVENDINIMO 2014–2020 M. </w:t>
      </w:r>
    </w:p>
    <w:p w:rsidR="00525791" w:rsidRPr="00525791" w:rsidRDefault="00525791" w:rsidP="00525791">
      <w:pPr>
        <w:spacing w:line="360" w:lineRule="auto"/>
        <w:ind w:right="567"/>
        <w:jc w:val="center"/>
        <w:rPr>
          <w:b/>
          <w:sz w:val="22"/>
          <w:szCs w:val="22"/>
        </w:rPr>
      </w:pPr>
      <w:r w:rsidRPr="00525791">
        <w:rPr>
          <w:b/>
          <w:sz w:val="22"/>
          <w:szCs w:val="22"/>
        </w:rPr>
        <w:t xml:space="preserve">PRIEMONIŲ VYKDYMĄ 2019 METAIS </w:t>
      </w:r>
    </w:p>
    <w:p w:rsidR="00525791" w:rsidRPr="00525791" w:rsidRDefault="00525791" w:rsidP="00525791">
      <w:pPr>
        <w:ind w:right="567"/>
        <w:jc w:val="center"/>
        <w:rPr>
          <w:b/>
          <w:sz w:val="22"/>
          <w:szCs w:val="22"/>
          <w:u w:val="single"/>
        </w:rPr>
      </w:pPr>
      <w:r>
        <w:rPr>
          <w:b/>
          <w:sz w:val="22"/>
          <w:szCs w:val="22"/>
          <w:u w:val="single"/>
        </w:rPr>
        <w:t>VARĖNOS</w:t>
      </w:r>
      <w:r w:rsidRPr="00525791">
        <w:rPr>
          <w:b/>
          <w:sz w:val="22"/>
          <w:szCs w:val="22"/>
          <w:u w:val="single"/>
        </w:rPr>
        <w:t xml:space="preserve"> RAJONO SAV.</w:t>
      </w:r>
    </w:p>
    <w:p w:rsidR="000D3A6D" w:rsidRPr="00B23A47" w:rsidRDefault="000D3A6D" w:rsidP="000D3A6D">
      <w:pPr>
        <w:jc w:val="center"/>
        <w:rPr>
          <w:caps/>
          <w:sz w:val="22"/>
          <w:szCs w:val="22"/>
        </w:rPr>
      </w:pPr>
    </w:p>
    <w:p w:rsidR="000D3A6D" w:rsidRDefault="000D3A6D" w:rsidP="000D3A6D"/>
    <w:tbl>
      <w:tblPr>
        <w:tblpPr w:leftFromText="180" w:rightFromText="180" w:vertAnchor="text" w:tblpX="-841" w:tblpY="1"/>
        <w:tblOverlap w:val="never"/>
        <w:tblW w:w="1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2137"/>
        <w:gridCol w:w="4292"/>
        <w:gridCol w:w="1656"/>
        <w:gridCol w:w="7801"/>
      </w:tblGrid>
      <w:tr w:rsidR="00525791" w:rsidRPr="004E4CC5" w:rsidTr="00525791">
        <w:trPr>
          <w:cantSplit/>
          <w:trHeight w:val="558"/>
          <w:tblHeader/>
        </w:trPr>
        <w:tc>
          <w:tcPr>
            <w:tcW w:w="2137" w:type="dxa"/>
            <w:tcBorders>
              <w:top w:val="single" w:sz="4" w:space="0" w:color="auto"/>
              <w:left w:val="single" w:sz="4" w:space="0" w:color="auto"/>
              <w:bottom w:val="single" w:sz="4" w:space="0" w:color="auto"/>
              <w:right w:val="single" w:sz="4" w:space="0" w:color="auto"/>
            </w:tcBorders>
            <w:vAlign w:val="center"/>
          </w:tcPr>
          <w:p w:rsidR="00525791" w:rsidRPr="00525791" w:rsidRDefault="00525791" w:rsidP="00525791">
            <w:pPr>
              <w:pStyle w:val="Antrats"/>
              <w:tabs>
                <w:tab w:val="left" w:pos="6237"/>
              </w:tabs>
              <w:ind w:left="57" w:right="57"/>
              <w:jc w:val="center"/>
              <w:rPr>
                <w:b/>
                <w:sz w:val="22"/>
                <w:szCs w:val="20"/>
              </w:rPr>
            </w:pPr>
            <w:r w:rsidRPr="00525791">
              <w:rPr>
                <w:b/>
                <w:sz w:val="22"/>
                <w:szCs w:val="20"/>
              </w:rPr>
              <w:t xml:space="preserve">Priemonės </w:t>
            </w:r>
            <w:proofErr w:type="spellStart"/>
            <w:r w:rsidRPr="00525791">
              <w:rPr>
                <w:b/>
                <w:sz w:val="22"/>
                <w:szCs w:val="20"/>
              </w:rPr>
              <w:t>nr</w:t>
            </w:r>
            <w:proofErr w:type="spellEnd"/>
            <w:r w:rsidRPr="00525791">
              <w:rPr>
                <w:b/>
                <w:sz w:val="22"/>
                <w:szCs w:val="20"/>
              </w:rPr>
              <w:t>.</w:t>
            </w:r>
          </w:p>
        </w:tc>
        <w:tc>
          <w:tcPr>
            <w:tcW w:w="4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25791" w:rsidRPr="00525791" w:rsidRDefault="00525791" w:rsidP="00525791">
            <w:pPr>
              <w:pStyle w:val="Antrats"/>
              <w:tabs>
                <w:tab w:val="left" w:pos="6237"/>
              </w:tabs>
              <w:ind w:left="57" w:right="57"/>
              <w:jc w:val="center"/>
              <w:rPr>
                <w:b/>
                <w:sz w:val="22"/>
                <w:szCs w:val="20"/>
              </w:rPr>
            </w:pPr>
            <w:r w:rsidRPr="00525791">
              <w:rPr>
                <w:b/>
                <w:sz w:val="22"/>
                <w:szCs w:val="20"/>
              </w:rPr>
              <w:t>Priemonės pavadinimas</w:t>
            </w:r>
          </w:p>
        </w:tc>
        <w:tc>
          <w:tcPr>
            <w:tcW w:w="1656" w:type="dxa"/>
            <w:tcBorders>
              <w:top w:val="single" w:sz="4" w:space="0" w:color="auto"/>
              <w:left w:val="single" w:sz="4" w:space="0" w:color="auto"/>
              <w:bottom w:val="single" w:sz="4" w:space="0" w:color="auto"/>
              <w:right w:val="single" w:sz="4" w:space="0" w:color="auto"/>
            </w:tcBorders>
            <w:vAlign w:val="center"/>
            <w:hideMark/>
          </w:tcPr>
          <w:p w:rsidR="00525791" w:rsidRPr="00525791" w:rsidRDefault="00525791" w:rsidP="00525791">
            <w:pPr>
              <w:pStyle w:val="Antrats"/>
              <w:tabs>
                <w:tab w:val="left" w:pos="6237"/>
              </w:tabs>
              <w:ind w:left="57" w:right="57"/>
              <w:jc w:val="center"/>
              <w:rPr>
                <w:b/>
                <w:sz w:val="22"/>
                <w:szCs w:val="20"/>
              </w:rPr>
            </w:pPr>
            <w:r w:rsidRPr="00525791">
              <w:rPr>
                <w:b/>
                <w:sz w:val="22"/>
                <w:szCs w:val="20"/>
              </w:rPr>
              <w:t>Vykdytojai</w:t>
            </w:r>
          </w:p>
        </w:tc>
        <w:tc>
          <w:tcPr>
            <w:tcW w:w="7801" w:type="dxa"/>
            <w:tcBorders>
              <w:top w:val="single" w:sz="4" w:space="0" w:color="auto"/>
              <w:left w:val="single" w:sz="4" w:space="0" w:color="auto"/>
              <w:bottom w:val="single" w:sz="4" w:space="0" w:color="auto"/>
              <w:right w:val="single" w:sz="4" w:space="0" w:color="auto"/>
            </w:tcBorders>
            <w:vAlign w:val="center"/>
          </w:tcPr>
          <w:p w:rsidR="00525791" w:rsidRPr="00525791" w:rsidRDefault="00525791" w:rsidP="00525791">
            <w:pPr>
              <w:pStyle w:val="Antrats"/>
              <w:tabs>
                <w:tab w:val="left" w:pos="6237"/>
              </w:tabs>
              <w:ind w:left="57" w:right="57"/>
              <w:jc w:val="center"/>
              <w:rPr>
                <w:b/>
                <w:sz w:val="22"/>
                <w:szCs w:val="20"/>
              </w:rPr>
            </w:pPr>
            <w:r w:rsidRPr="00525791">
              <w:rPr>
                <w:b/>
                <w:sz w:val="22"/>
                <w:szCs w:val="20"/>
              </w:rPr>
              <w:t>Priemonės vykdymo aprašymas</w:t>
            </w:r>
          </w:p>
        </w:tc>
      </w:tr>
      <w:tr w:rsidR="00525791" w:rsidRPr="004E4CC5" w:rsidTr="00525791">
        <w:trPr>
          <w:cantSplit/>
          <w:trHeight w:val="23"/>
          <w:tblHeader/>
        </w:trPr>
        <w:tc>
          <w:tcPr>
            <w:tcW w:w="2137" w:type="dxa"/>
            <w:tcBorders>
              <w:top w:val="single" w:sz="4" w:space="0" w:color="auto"/>
              <w:left w:val="single" w:sz="4" w:space="0" w:color="auto"/>
              <w:bottom w:val="single" w:sz="4" w:space="0" w:color="auto"/>
              <w:right w:val="single" w:sz="4" w:space="0" w:color="auto"/>
            </w:tcBorders>
            <w:vAlign w:val="center"/>
          </w:tcPr>
          <w:p w:rsidR="00525791" w:rsidRDefault="00525791" w:rsidP="00525791">
            <w:pPr>
              <w:pStyle w:val="Antrats"/>
              <w:tabs>
                <w:tab w:val="left" w:pos="6237"/>
              </w:tabs>
              <w:ind w:left="57" w:right="57"/>
              <w:jc w:val="center"/>
              <w:rPr>
                <w:sz w:val="20"/>
                <w:szCs w:val="20"/>
              </w:rPr>
            </w:pPr>
            <w:r>
              <w:t>3.1.1.</w:t>
            </w:r>
          </w:p>
        </w:tc>
        <w:tc>
          <w:tcPr>
            <w:tcW w:w="4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25791" w:rsidRPr="004E4CC5" w:rsidRDefault="00525791" w:rsidP="00525791">
            <w:pPr>
              <w:pStyle w:val="Antrats"/>
              <w:tabs>
                <w:tab w:val="left" w:pos="6237"/>
              </w:tabs>
              <w:ind w:left="57" w:right="57"/>
              <w:jc w:val="center"/>
              <w:rPr>
                <w:sz w:val="20"/>
                <w:szCs w:val="20"/>
              </w:rPr>
            </w:pPr>
            <w:r>
              <w:t>visiems atliekų turėtojams teikti viešąją komunalinių atliekų tvarkymo paslaugą, atitinkančią minimalius k</w:t>
            </w:r>
            <w:bookmarkStart w:id="0" w:name="_GoBack"/>
            <w:bookmarkEnd w:id="0"/>
            <w:r>
              <w:t>okybės reikalavimus, kuriuos nustato Aplinkos ministerija</w:t>
            </w:r>
          </w:p>
        </w:tc>
        <w:tc>
          <w:tcPr>
            <w:tcW w:w="1656" w:type="dxa"/>
            <w:tcBorders>
              <w:top w:val="single" w:sz="4" w:space="0" w:color="auto"/>
              <w:left w:val="single" w:sz="4" w:space="0" w:color="auto"/>
              <w:bottom w:val="single" w:sz="4" w:space="0" w:color="auto"/>
              <w:right w:val="single" w:sz="4" w:space="0" w:color="auto"/>
            </w:tcBorders>
            <w:vAlign w:val="center"/>
            <w:hideMark/>
          </w:tcPr>
          <w:p w:rsidR="00525791" w:rsidRPr="004E4CC5" w:rsidRDefault="00525791" w:rsidP="00525791">
            <w:pPr>
              <w:pStyle w:val="Antrats"/>
              <w:tabs>
                <w:tab w:val="left" w:pos="6237"/>
              </w:tabs>
              <w:ind w:left="57" w:right="57"/>
              <w:jc w:val="center"/>
              <w:rPr>
                <w:sz w:val="20"/>
                <w:szCs w:val="20"/>
              </w:rPr>
            </w:pPr>
            <w:r>
              <w:t>Savivaldybės</w:t>
            </w:r>
          </w:p>
        </w:tc>
        <w:tc>
          <w:tcPr>
            <w:tcW w:w="7801" w:type="dxa"/>
            <w:tcBorders>
              <w:top w:val="single" w:sz="4" w:space="0" w:color="auto"/>
              <w:left w:val="single" w:sz="4" w:space="0" w:color="auto"/>
              <w:bottom w:val="single" w:sz="4" w:space="0" w:color="auto"/>
              <w:right w:val="single" w:sz="4" w:space="0" w:color="auto"/>
            </w:tcBorders>
            <w:vAlign w:val="center"/>
          </w:tcPr>
          <w:p w:rsidR="00525791" w:rsidRDefault="00525791" w:rsidP="00525791">
            <w:pPr>
              <w:pStyle w:val="Antrats"/>
              <w:tabs>
                <w:tab w:val="left" w:pos="6237"/>
              </w:tabs>
              <w:ind w:left="57" w:right="57"/>
              <w:jc w:val="center"/>
              <w:rPr>
                <w:sz w:val="20"/>
                <w:szCs w:val="20"/>
              </w:rPr>
            </w:pPr>
            <w:r>
              <w:t xml:space="preserve">Paslauga teikiama 97 </w:t>
            </w:r>
            <w:r>
              <w:rPr>
                <w:lang w:val="en-US"/>
              </w:rPr>
              <w:t>%</w:t>
            </w:r>
            <w:r>
              <w:t xml:space="preserve"> atliekų turėtojų</w:t>
            </w:r>
          </w:p>
        </w:tc>
      </w:tr>
      <w:tr w:rsidR="00525791" w:rsidRPr="004E4CC5" w:rsidTr="00525791">
        <w:trPr>
          <w:cantSplit/>
          <w:trHeight w:val="23"/>
          <w:tblHeader/>
        </w:trPr>
        <w:tc>
          <w:tcPr>
            <w:tcW w:w="2137" w:type="dxa"/>
            <w:tcBorders>
              <w:top w:val="single" w:sz="4" w:space="0" w:color="auto"/>
              <w:left w:val="single" w:sz="4" w:space="0" w:color="auto"/>
              <w:bottom w:val="single" w:sz="4" w:space="0" w:color="auto"/>
              <w:right w:val="single" w:sz="4" w:space="0" w:color="auto"/>
            </w:tcBorders>
            <w:vAlign w:val="center"/>
          </w:tcPr>
          <w:p w:rsidR="00525791" w:rsidRDefault="00525791" w:rsidP="00525791">
            <w:pPr>
              <w:pStyle w:val="Antrats"/>
              <w:tabs>
                <w:tab w:val="left" w:pos="6237"/>
              </w:tabs>
              <w:ind w:left="57" w:right="57"/>
              <w:jc w:val="center"/>
              <w:rPr>
                <w:sz w:val="20"/>
                <w:szCs w:val="20"/>
              </w:rPr>
            </w:pPr>
            <w:r>
              <w:t>6.1.2.</w:t>
            </w:r>
          </w:p>
        </w:tc>
        <w:tc>
          <w:tcPr>
            <w:tcW w:w="4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25791" w:rsidRPr="004E4CC5" w:rsidRDefault="00525791" w:rsidP="00525791">
            <w:pPr>
              <w:pStyle w:val="Antrats"/>
              <w:tabs>
                <w:tab w:val="left" w:pos="6237"/>
              </w:tabs>
              <w:ind w:left="57" w:right="57"/>
              <w:jc w:val="center"/>
              <w:rPr>
                <w:sz w:val="20"/>
                <w:szCs w:val="20"/>
              </w:rPr>
            </w:pPr>
            <w:r w:rsidRPr="007957FC">
              <w:t>šviesti ir informuoti visuomenę regioniniu lygiu: pristatyti komunalinių atliekų tvarkymo sistemą (akcentuoti kaip visumą), esamą surinkimo ir tvarkymo infrastruktūrą, pasirinktą apmokestinimą, gyventojų teises ir pareigas, galimybes rūšiuoti atliekas</w:t>
            </w:r>
          </w:p>
        </w:tc>
        <w:tc>
          <w:tcPr>
            <w:tcW w:w="1656" w:type="dxa"/>
            <w:tcBorders>
              <w:top w:val="single" w:sz="4" w:space="0" w:color="auto"/>
              <w:left w:val="single" w:sz="4" w:space="0" w:color="auto"/>
              <w:bottom w:val="single" w:sz="4" w:space="0" w:color="auto"/>
              <w:right w:val="single" w:sz="4" w:space="0" w:color="auto"/>
            </w:tcBorders>
            <w:vAlign w:val="center"/>
            <w:hideMark/>
          </w:tcPr>
          <w:p w:rsidR="00525791" w:rsidRDefault="00525791" w:rsidP="00525791">
            <w:pPr>
              <w:jc w:val="center"/>
            </w:pPr>
            <w:r>
              <w:t>Regionų atliekų tvarkymo centrai, Savivaldybės</w:t>
            </w:r>
          </w:p>
        </w:tc>
        <w:tc>
          <w:tcPr>
            <w:tcW w:w="7801" w:type="dxa"/>
            <w:tcBorders>
              <w:top w:val="single" w:sz="4" w:space="0" w:color="auto"/>
              <w:left w:val="single" w:sz="4" w:space="0" w:color="auto"/>
              <w:bottom w:val="single" w:sz="4" w:space="0" w:color="auto"/>
              <w:right w:val="single" w:sz="4" w:space="0" w:color="auto"/>
            </w:tcBorders>
            <w:vAlign w:val="center"/>
          </w:tcPr>
          <w:p w:rsidR="00525791" w:rsidRPr="001A38EC" w:rsidRDefault="00525791" w:rsidP="00525791">
            <w:pPr>
              <w:jc w:val="center"/>
            </w:pPr>
            <w:r w:rsidRPr="001A38EC">
              <w:t>Alytaus regiono savivaldybės yra delegavusios Alytaus regiono atliekų tvarkymo centrui vykdyti aplinkosauginį švietimą. Alytaus regiono atliekų tvarkymo centro į</w:t>
            </w:r>
            <w:r>
              <w:t xml:space="preserve">vykdytos priemonės: </w:t>
            </w:r>
            <w:r w:rsidRPr="001A38EC">
              <w:t>Rajoniniuose laikraščiuose skelbiama informacija susijusi su atliekų tvarkymo klausimais: apie  eksploatuojamas didelių gabaritų aikšteles, kaip elgtis su naudotomis padangomis ir kitomis atliekomis. Alytaus regiono atliekų tvarkymo centras ir Pakuočių tvarkymo organizacija vykdė in</w:t>
            </w:r>
            <w:r>
              <w:t>iciatyvą „Rūšiuok atsakingai“.</w:t>
            </w:r>
            <w:r w:rsidRPr="001A38EC">
              <w:t xml:space="preserve"> Informacija apie atliekų tvarkymą nuolat skelbiama internetinėje ARATC svetainėje, </w:t>
            </w:r>
            <w:hyperlink r:id="rId6" w:history="1">
              <w:r w:rsidRPr="001A38EC">
                <w:rPr>
                  <w:rStyle w:val="Hipersaitas"/>
                </w:rPr>
                <w:t>www.aratc.lt</w:t>
              </w:r>
            </w:hyperlink>
          </w:p>
          <w:p w:rsidR="00525791" w:rsidRDefault="00525791" w:rsidP="00525791">
            <w:pPr>
              <w:pStyle w:val="Antrats"/>
              <w:tabs>
                <w:tab w:val="left" w:pos="6237"/>
              </w:tabs>
              <w:ind w:left="57" w:right="57"/>
              <w:jc w:val="center"/>
              <w:rPr>
                <w:sz w:val="20"/>
                <w:szCs w:val="20"/>
              </w:rPr>
            </w:pPr>
          </w:p>
        </w:tc>
      </w:tr>
      <w:tr w:rsidR="00525791" w:rsidRPr="004E4CC5" w:rsidTr="00525791">
        <w:trPr>
          <w:cantSplit/>
          <w:trHeight w:val="23"/>
          <w:tblHeader/>
        </w:trPr>
        <w:tc>
          <w:tcPr>
            <w:tcW w:w="2137" w:type="dxa"/>
            <w:tcBorders>
              <w:top w:val="single" w:sz="4" w:space="0" w:color="auto"/>
              <w:left w:val="single" w:sz="4" w:space="0" w:color="auto"/>
              <w:bottom w:val="single" w:sz="4" w:space="0" w:color="auto"/>
              <w:right w:val="single" w:sz="4" w:space="0" w:color="auto"/>
            </w:tcBorders>
            <w:vAlign w:val="center"/>
          </w:tcPr>
          <w:p w:rsidR="00525791" w:rsidRDefault="00525791" w:rsidP="00525791">
            <w:pPr>
              <w:pStyle w:val="Antrats"/>
              <w:tabs>
                <w:tab w:val="left" w:pos="6237"/>
              </w:tabs>
              <w:ind w:left="57" w:right="57"/>
              <w:jc w:val="center"/>
              <w:rPr>
                <w:sz w:val="20"/>
                <w:szCs w:val="20"/>
              </w:rPr>
            </w:pPr>
            <w:r>
              <w:t>6.1.3.</w:t>
            </w:r>
          </w:p>
        </w:tc>
        <w:tc>
          <w:tcPr>
            <w:tcW w:w="4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25791" w:rsidRDefault="00525791" w:rsidP="00525791">
            <w:pPr>
              <w:jc w:val="center"/>
            </w:pPr>
            <w:r>
              <w:t>bendradarbiaujant su nevyriausybinėmis organizacijomis, rengti ir įgyvendinti bendrus visuomenės švietimo ir informavimo atliekų prevencijos ir atliekų tvarkymo klausimais projektus</w:t>
            </w:r>
          </w:p>
        </w:tc>
        <w:tc>
          <w:tcPr>
            <w:tcW w:w="1656" w:type="dxa"/>
            <w:tcBorders>
              <w:top w:val="single" w:sz="4" w:space="0" w:color="auto"/>
              <w:left w:val="single" w:sz="4" w:space="0" w:color="auto"/>
              <w:bottom w:val="single" w:sz="4" w:space="0" w:color="auto"/>
              <w:right w:val="single" w:sz="4" w:space="0" w:color="auto"/>
            </w:tcBorders>
            <w:vAlign w:val="center"/>
            <w:hideMark/>
          </w:tcPr>
          <w:p w:rsidR="00525791" w:rsidRPr="004E4CC5" w:rsidRDefault="00525791" w:rsidP="00525791">
            <w:pPr>
              <w:pStyle w:val="Antrats"/>
              <w:tabs>
                <w:tab w:val="left" w:pos="6237"/>
              </w:tabs>
              <w:ind w:left="57" w:right="57"/>
              <w:jc w:val="center"/>
              <w:rPr>
                <w:sz w:val="20"/>
                <w:szCs w:val="20"/>
              </w:rPr>
            </w:pPr>
            <w:r>
              <w:t>Savivaldybės</w:t>
            </w:r>
          </w:p>
        </w:tc>
        <w:tc>
          <w:tcPr>
            <w:tcW w:w="7801" w:type="dxa"/>
            <w:tcBorders>
              <w:top w:val="single" w:sz="4" w:space="0" w:color="auto"/>
              <w:left w:val="single" w:sz="4" w:space="0" w:color="auto"/>
              <w:bottom w:val="single" w:sz="4" w:space="0" w:color="auto"/>
              <w:right w:val="single" w:sz="4" w:space="0" w:color="auto"/>
            </w:tcBorders>
            <w:vAlign w:val="center"/>
          </w:tcPr>
          <w:p w:rsidR="00525791" w:rsidRDefault="00525791" w:rsidP="00525791">
            <w:pPr>
              <w:jc w:val="center"/>
            </w:pPr>
            <w:r>
              <w:t>Dalyvauta akcijoje ,,Darom 2019“.</w:t>
            </w:r>
          </w:p>
          <w:p w:rsidR="00525791" w:rsidRDefault="00525791" w:rsidP="00525791">
            <w:pPr>
              <w:pStyle w:val="Antrats"/>
              <w:tabs>
                <w:tab w:val="left" w:pos="6237"/>
              </w:tabs>
              <w:ind w:left="57" w:right="57"/>
              <w:jc w:val="center"/>
              <w:rPr>
                <w:sz w:val="20"/>
                <w:szCs w:val="20"/>
              </w:rPr>
            </w:pPr>
            <w:r>
              <w:rPr>
                <w:rFonts w:eastAsia="Calibri"/>
              </w:rPr>
              <w:t xml:space="preserve">Nuolat skelbiama informacija atliekų tvarkymo klausimais Varėnos savivaldybės interneto svetainėje </w:t>
            </w:r>
            <w:hyperlink r:id="rId7" w:history="1">
              <w:r>
                <w:rPr>
                  <w:rStyle w:val="Hipersaitas"/>
                  <w:rFonts w:eastAsia="Calibri"/>
                </w:rPr>
                <w:t>www.varena.lt</w:t>
              </w:r>
            </w:hyperlink>
            <w:r>
              <w:rPr>
                <w:rFonts w:eastAsia="Calibri"/>
                <w:u w:val="single"/>
              </w:rPr>
              <w:t xml:space="preserve"> </w:t>
            </w:r>
            <w:r>
              <w:rPr>
                <w:rFonts w:eastAsia="Calibri"/>
              </w:rPr>
              <w:t xml:space="preserve"> ir vietinėje spaudoje</w:t>
            </w:r>
          </w:p>
        </w:tc>
      </w:tr>
      <w:tr w:rsidR="00525791" w:rsidRPr="004E4CC5" w:rsidTr="00525791">
        <w:trPr>
          <w:cantSplit/>
          <w:trHeight w:val="23"/>
          <w:tblHeader/>
        </w:trPr>
        <w:tc>
          <w:tcPr>
            <w:tcW w:w="2137" w:type="dxa"/>
            <w:tcBorders>
              <w:top w:val="single" w:sz="4" w:space="0" w:color="auto"/>
              <w:left w:val="single" w:sz="4" w:space="0" w:color="auto"/>
              <w:bottom w:val="single" w:sz="4" w:space="0" w:color="auto"/>
              <w:right w:val="single" w:sz="4" w:space="0" w:color="auto"/>
            </w:tcBorders>
            <w:vAlign w:val="center"/>
          </w:tcPr>
          <w:p w:rsidR="00525791" w:rsidRDefault="00525791" w:rsidP="00525791">
            <w:pPr>
              <w:jc w:val="center"/>
            </w:pPr>
            <w:r>
              <w:t>6.2.1</w:t>
            </w:r>
          </w:p>
        </w:tc>
        <w:tc>
          <w:tcPr>
            <w:tcW w:w="4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25791" w:rsidRDefault="00525791" w:rsidP="00525791">
            <w:pPr>
              <w:jc w:val="center"/>
            </w:pPr>
            <w:r>
              <w:t>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656" w:type="dxa"/>
            <w:tcBorders>
              <w:top w:val="single" w:sz="4" w:space="0" w:color="auto"/>
              <w:left w:val="single" w:sz="4" w:space="0" w:color="auto"/>
              <w:bottom w:val="single" w:sz="4" w:space="0" w:color="auto"/>
              <w:right w:val="single" w:sz="4" w:space="0" w:color="auto"/>
            </w:tcBorders>
            <w:vAlign w:val="center"/>
            <w:hideMark/>
          </w:tcPr>
          <w:p w:rsidR="00525791" w:rsidRPr="004E4CC5" w:rsidRDefault="00525791" w:rsidP="00525791">
            <w:pPr>
              <w:pStyle w:val="Antrats"/>
              <w:tabs>
                <w:tab w:val="left" w:pos="6237"/>
              </w:tabs>
              <w:ind w:left="57" w:right="57"/>
              <w:jc w:val="center"/>
              <w:rPr>
                <w:sz w:val="20"/>
                <w:szCs w:val="20"/>
              </w:rPr>
            </w:pPr>
            <w:r>
              <w:t>Savivaldybės</w:t>
            </w:r>
          </w:p>
        </w:tc>
        <w:tc>
          <w:tcPr>
            <w:tcW w:w="7801" w:type="dxa"/>
            <w:tcBorders>
              <w:top w:val="single" w:sz="4" w:space="0" w:color="auto"/>
              <w:left w:val="single" w:sz="4" w:space="0" w:color="auto"/>
              <w:bottom w:val="single" w:sz="4" w:space="0" w:color="auto"/>
              <w:right w:val="single" w:sz="4" w:space="0" w:color="auto"/>
            </w:tcBorders>
            <w:vAlign w:val="center"/>
          </w:tcPr>
          <w:p w:rsidR="00525791" w:rsidRDefault="00525791" w:rsidP="00525791">
            <w:pPr>
              <w:jc w:val="center"/>
            </w:pPr>
            <w:r>
              <w:t xml:space="preserve">Dalyvauta nacionaliniame projekte ,,Mes rūšiuojam“, t.y. įmonės, įstaigos, organizacijos, gyventojai rinko, rūšiavo ir atskirai perdavė teisėtiems atliekų tvarkytojams elektronines atliekas. </w:t>
            </w:r>
            <w:r>
              <w:rPr>
                <w:rFonts w:eastAsia="Calibri"/>
              </w:rPr>
              <w:t>2019 m. glaudžiai bendradarbiauta su gamintojais ir importuotojais, kurie pagal gamintojo atsakomybės principą turi organizuoti ir finansuoti gaminių ir pakuočių atliekų tvarkymą, kad būtų įvykdytos Lietuvos Respublikos Vyriausybės ar jos įgaliotos institucijos nustatytos gaminių ir (ar) pakuočių atliekų tvarkymo užduotys.</w:t>
            </w:r>
          </w:p>
        </w:tc>
      </w:tr>
    </w:tbl>
    <w:p w:rsidR="0032378F" w:rsidRDefault="0032378F"/>
    <w:sectPr w:rsidR="0032378F" w:rsidSect="004201EC">
      <w:pgSz w:w="16838" w:h="11906" w:orient="landscape"/>
      <w:pgMar w:top="1135"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2"/>
  </w:compat>
  <w:rsids>
    <w:rsidRoot w:val="000D3A6D"/>
    <w:rsid w:val="000D3A6D"/>
    <w:rsid w:val="001E44C2"/>
    <w:rsid w:val="0032378F"/>
    <w:rsid w:val="003A132B"/>
    <w:rsid w:val="00422BC0"/>
    <w:rsid w:val="00525791"/>
    <w:rsid w:val="005B64C6"/>
    <w:rsid w:val="006D7756"/>
    <w:rsid w:val="006E232C"/>
    <w:rsid w:val="007A4EFA"/>
    <w:rsid w:val="00946349"/>
    <w:rsid w:val="00A26AB3"/>
    <w:rsid w:val="00A745C3"/>
    <w:rsid w:val="00C141B7"/>
    <w:rsid w:val="00E14B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3A6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0D3A6D"/>
    <w:rPr>
      <w:b/>
      <w:bCs/>
    </w:rPr>
  </w:style>
  <w:style w:type="paragraph" w:styleId="Antrats">
    <w:name w:val="header"/>
    <w:aliases w:val="Char,Diagrama"/>
    <w:basedOn w:val="prastasis"/>
    <w:link w:val="AntratsDiagrama"/>
    <w:uiPriority w:val="99"/>
    <w:unhideWhenUsed/>
    <w:rsid w:val="000D3A6D"/>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0D3A6D"/>
    <w:rPr>
      <w:rFonts w:ascii="Times New Roman" w:eastAsia="Times New Roman" w:hAnsi="Times New Roman" w:cs="Times New Roman"/>
      <w:sz w:val="24"/>
      <w:szCs w:val="24"/>
      <w:lang w:eastAsia="lt-LT"/>
    </w:rPr>
  </w:style>
  <w:style w:type="character" w:styleId="Hipersaitas">
    <w:name w:val="Hyperlink"/>
    <w:semiHidden/>
    <w:rsid w:val="003A132B"/>
    <w:rPr>
      <w:rFonts w:ascii="Times New Roman" w:hAnsi="Times New Roman" w:cs="Times New Roman"/>
      <w:color w:val="0000FF"/>
      <w:u w:val="single"/>
    </w:rPr>
  </w:style>
  <w:style w:type="paragraph" w:styleId="Pagrindinistekstas">
    <w:name w:val="Body Text"/>
    <w:basedOn w:val="prastasis"/>
    <w:link w:val="PagrindinistekstasDiagrama"/>
    <w:semiHidden/>
    <w:rsid w:val="003A132B"/>
    <w:rPr>
      <w:rFonts w:ascii="Calibri" w:hAnsi="Calibri"/>
      <w:lang w:eastAsia="en-US"/>
    </w:rPr>
  </w:style>
  <w:style w:type="character" w:customStyle="1" w:styleId="PagrindinistekstasDiagrama">
    <w:name w:val="Pagrindinis tekstas Diagrama"/>
    <w:basedOn w:val="Numatytasispastraiposriftas"/>
    <w:link w:val="Pagrindinistekstas"/>
    <w:semiHidden/>
    <w:rsid w:val="003A132B"/>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3A6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0D3A6D"/>
    <w:rPr>
      <w:b/>
      <w:bCs/>
    </w:rPr>
  </w:style>
  <w:style w:type="paragraph" w:styleId="Antrats">
    <w:name w:val="header"/>
    <w:aliases w:val="Char,Diagrama"/>
    <w:basedOn w:val="prastasis"/>
    <w:link w:val="AntratsDiagrama"/>
    <w:uiPriority w:val="99"/>
    <w:unhideWhenUsed/>
    <w:rsid w:val="000D3A6D"/>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0D3A6D"/>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arena.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ratc.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83C7D-946B-40BE-ABFA-56E5DFA3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1690</Words>
  <Characters>964</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Kamilė Petrauskienė</dc:creator>
  <cp:lastModifiedBy>Kamilė Petrauskienė</cp:lastModifiedBy>
  <cp:revision>8</cp:revision>
  <dcterms:created xsi:type="dcterms:W3CDTF">2020-05-11T10:52:00Z</dcterms:created>
  <dcterms:modified xsi:type="dcterms:W3CDTF">2020-05-18T13:02:00Z</dcterms:modified>
</cp:coreProperties>
</file>