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B88C2" w14:textId="77777777" w:rsidR="00AB6419" w:rsidRPr="00AB6419" w:rsidRDefault="00AB6419" w:rsidP="00AB6419">
      <w:pPr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lang w:eastAsia="lt-LT"/>
        </w:rPr>
      </w:pPr>
      <w:r w:rsidRPr="00AB6419">
        <w:rPr>
          <w:rFonts w:ascii="Times New Roman" w:eastAsia="Times New Roman" w:hAnsi="Times New Roman" w:cs="Times New Roman"/>
          <w:b/>
          <w:sz w:val="24"/>
          <w:lang w:eastAsia="lt-LT"/>
        </w:rPr>
        <w:t xml:space="preserve">INFORMACIJA APIE VALSTYBINIO ATLIEKŲ TVARKYMO PLANO ĮGYVENDINIMO 2014–2020 M. </w:t>
      </w:r>
    </w:p>
    <w:p w14:paraId="664A57FC" w14:textId="77777777" w:rsidR="00AB6419" w:rsidRPr="00AB6419" w:rsidRDefault="00AB6419" w:rsidP="00AB6419">
      <w:pPr>
        <w:spacing w:after="0" w:line="36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lang w:eastAsia="lt-LT"/>
        </w:rPr>
      </w:pPr>
      <w:r w:rsidRPr="00AB6419">
        <w:rPr>
          <w:rFonts w:ascii="Times New Roman" w:eastAsia="Times New Roman" w:hAnsi="Times New Roman" w:cs="Times New Roman"/>
          <w:b/>
          <w:sz w:val="24"/>
          <w:lang w:eastAsia="lt-LT"/>
        </w:rPr>
        <w:t xml:space="preserve">PRIEMONIŲ VYKDYMĄ 2019 METAIS </w:t>
      </w:r>
    </w:p>
    <w:p w14:paraId="4D1E52C3" w14:textId="2D8E3049" w:rsidR="00AB6419" w:rsidRPr="00AB6419" w:rsidRDefault="00AB6419" w:rsidP="00AB641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lt-LT"/>
        </w:rPr>
      </w:pPr>
      <w:r w:rsidRPr="00AB6419">
        <w:rPr>
          <w:rFonts w:ascii="Times New Roman" w:eastAsia="Times New Roman" w:hAnsi="Times New Roman" w:cs="Times New Roman"/>
          <w:b/>
          <w:sz w:val="24"/>
          <w:u w:val="single"/>
          <w:lang w:eastAsia="lt-LT"/>
        </w:rPr>
        <w:t>KĖDAINIŲ RAJONO SAV.</w:t>
      </w:r>
    </w:p>
    <w:p w14:paraId="29CB0AC1" w14:textId="10EBF966" w:rsidR="00422BAD" w:rsidRPr="00AB6419" w:rsidRDefault="00422BAD" w:rsidP="00AB6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387"/>
        <w:gridCol w:w="2268"/>
        <w:gridCol w:w="4755"/>
      </w:tblGrid>
      <w:tr w:rsidR="00502A17" w:rsidRPr="00AB6419" w14:paraId="2D1F82B6" w14:textId="77777777" w:rsidTr="0041277B">
        <w:tc>
          <w:tcPr>
            <w:tcW w:w="675" w:type="dxa"/>
            <w:vAlign w:val="center"/>
          </w:tcPr>
          <w:p w14:paraId="6D685BE3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14:paraId="579A0222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35" w:type="dxa"/>
            <w:vAlign w:val="center"/>
          </w:tcPr>
          <w:p w14:paraId="4A50B721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Uždaviniai</w:t>
            </w:r>
          </w:p>
        </w:tc>
        <w:tc>
          <w:tcPr>
            <w:tcW w:w="5387" w:type="dxa"/>
            <w:vAlign w:val="center"/>
          </w:tcPr>
          <w:p w14:paraId="158E5298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268" w:type="dxa"/>
            <w:vAlign w:val="center"/>
          </w:tcPr>
          <w:p w14:paraId="10035063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Atsakingi</w:t>
            </w:r>
          </w:p>
          <w:p w14:paraId="6A2F9E29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4755" w:type="dxa"/>
            <w:vAlign w:val="center"/>
          </w:tcPr>
          <w:p w14:paraId="3FD36D93" w14:textId="77777777" w:rsidR="00911780" w:rsidRPr="00AB6419" w:rsidRDefault="00911780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Informacija apie priemonių vykdymą</w:t>
            </w:r>
          </w:p>
        </w:tc>
      </w:tr>
      <w:tr w:rsidR="00502A17" w:rsidRPr="00AB6419" w14:paraId="714F8001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675" w:type="dxa"/>
            <w:vAlign w:val="center"/>
          </w:tcPr>
          <w:p w14:paraId="2CE63F95" w14:textId="77777777" w:rsidR="009045D2" w:rsidRPr="00AB6419" w:rsidRDefault="00F83D0F" w:rsidP="0090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045D2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14:paraId="18220B34" w14:textId="77777777" w:rsidR="009045D2" w:rsidRPr="00AB6419" w:rsidRDefault="009045D2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vAlign w:val="center"/>
          </w:tcPr>
          <w:p w14:paraId="6D1475B9" w14:textId="77777777" w:rsidR="009045D2" w:rsidRPr="00AB6419" w:rsidRDefault="009045D2" w:rsidP="0090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Sukurti komunalinių biologiškai skaidžių atliekų tvarkymo pajėgumus</w:t>
            </w:r>
          </w:p>
          <w:p w14:paraId="44F51E03" w14:textId="77777777" w:rsidR="009045D2" w:rsidRPr="00AB6419" w:rsidRDefault="009045D2" w:rsidP="0091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A8D30D6" w14:textId="77777777" w:rsidR="009045D2" w:rsidRPr="00AB6419" w:rsidRDefault="005C2BD3" w:rsidP="005C2BD3">
            <w:pP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r w:rsidR="009045D2" w:rsidRPr="00AB6419">
              <w:rPr>
                <w:rFonts w:ascii="Times New Roman" w:hAnsi="Times New Roman" w:cs="Times New Roman"/>
                <w:sz w:val="24"/>
                <w:szCs w:val="24"/>
              </w:rPr>
              <w:t>Gyventojams ar kitiems asmenims (pavyzdžiui, gėlių parduotuvėms, kapinėms ir kita), kurių atliekų tvarkymą organizuoja savivaldybės, užtikrinti žaliųjų atliekų surinkimą ir tvarkymą arba tokių atliekų tvarkymą susidarymo vietoje.</w:t>
            </w:r>
          </w:p>
          <w:p w14:paraId="659729C0" w14:textId="77777777" w:rsidR="00B819F1" w:rsidRPr="00AB6419" w:rsidRDefault="00B819F1" w:rsidP="005C2BD3">
            <w:pP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AACD" w14:textId="77777777" w:rsidR="009045D2" w:rsidRPr="00AB6419" w:rsidRDefault="005C2BD3" w:rsidP="005C2BD3">
            <w:pPr>
              <w:tabs>
                <w:tab w:val="left" w:pos="4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2.3.2. </w:t>
            </w:r>
            <w:r w:rsidR="009045D2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Įrengti mechaninio biologinio arba mechaninio apdorojimo įrenginius, kuriuose būtų atskiriamos ir apdorojamos arba perduodamos toliau apdoroti biologiškai skaidžios atliekos.</w:t>
            </w:r>
          </w:p>
          <w:p w14:paraId="208A6493" w14:textId="77777777" w:rsidR="00E17D13" w:rsidRPr="00AB6419" w:rsidRDefault="00E17D13" w:rsidP="00E17D13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84116AB" w14:textId="77777777" w:rsidR="00E17D13" w:rsidRPr="00AB6419" w:rsidRDefault="00E17D13" w:rsidP="00E17D13">
            <w:pPr>
              <w:pStyle w:val="Sraopastraipa"/>
              <w:tabs>
                <w:tab w:val="left" w:pos="441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40F91F5" w14:textId="77777777" w:rsidR="000E67C8" w:rsidRPr="00AB6419" w:rsidRDefault="000E67C8" w:rsidP="000E67C8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45F5D51" w14:textId="77777777" w:rsidR="00CE1C0F" w:rsidRPr="00AB6419" w:rsidRDefault="00CE1C0F" w:rsidP="000E67C8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98BA2E6" w14:textId="77777777" w:rsidR="009045D2" w:rsidRPr="00AB6419" w:rsidRDefault="009045D2" w:rsidP="00F83D0F">
            <w:pPr>
              <w:tabs>
                <w:tab w:val="left" w:pos="4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6CF52D6A" w14:textId="77777777" w:rsidR="007A7E43" w:rsidRPr="00AB6419" w:rsidRDefault="0041277B" w:rsidP="0041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14:paraId="14DC2FE0" w14:textId="77777777" w:rsidR="00F83D0F" w:rsidRPr="00AB6419" w:rsidRDefault="00D97AF4" w:rsidP="00C20A4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010E78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ėdainių rajono savivaldybėje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 </w:t>
            </w:r>
            <w:r w:rsidR="00010E78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pastatyti 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 </w:t>
            </w:r>
            <w:proofErr w:type="spellStart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bendro naudojimo žaliųjų atliekų 5 m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 xml:space="preserve">3 </w:t>
            </w:r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konteineriai, taip pat gyventojai turi galimybę žaliąsias atliekas nemokamai ir neribotą kiekį pristatyti į </w:t>
            </w:r>
            <w:proofErr w:type="spellStart"/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Zabieliškio</w:t>
            </w:r>
            <w:proofErr w:type="spellEnd"/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regioninio sąvartyno žaliųjų atliekų aikštelę.</w:t>
            </w:r>
          </w:p>
          <w:p w14:paraId="5E255B4C" w14:textId="77777777" w:rsidR="00D97AF4" w:rsidRPr="00AB6419" w:rsidRDefault="00D97AF4" w:rsidP="00C20A4D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A2C51EB" w14:textId="77777777" w:rsidR="0074079E" w:rsidRPr="00AB6419" w:rsidRDefault="002C565F" w:rsidP="00266AC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2016 </w:t>
            </w:r>
            <w:proofErr w:type="spellStart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sausio 20 </w:t>
            </w:r>
            <w:proofErr w:type="spellStart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Kauno regione </w:t>
            </w:r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pradėjo veikti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komunalinių atliekų mechaninio-biologinio apdorojimo</w:t>
            </w:r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įrenginys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(Ateities </w:t>
            </w:r>
            <w:proofErr w:type="spellStart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</w:t>
            </w:r>
            <w:proofErr w:type="spellEnd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51B,   Kaunas) 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Kėdainių mechaninio atliekų rūšiavimo </w:t>
            </w:r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įrenginys (</w:t>
            </w:r>
            <w:proofErr w:type="spellStart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Zabieliškio</w:t>
            </w:r>
            <w:proofErr w:type="spellEnd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proofErr w:type="spellEnd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., Pelėdnagių </w:t>
            </w:r>
            <w:proofErr w:type="spellStart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</w:t>
            </w:r>
            <w:proofErr w:type="spellEnd"/>
            <w:r w:rsidR="006D1A6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., Kėdainių r.).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Minėtų įrenginių dėka iš surinktų komunalinių atliekų srauto atskirtos antrinės žaliavos nukreipiamos perdirbimui ar kitokiam panaudojimui, o biologiškai skaidžios atliekos kompostuojamos.</w:t>
            </w:r>
          </w:p>
        </w:tc>
      </w:tr>
      <w:tr w:rsidR="00502A17" w:rsidRPr="00AB6419" w14:paraId="0E162C68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675" w:type="dxa"/>
            <w:vAlign w:val="center"/>
          </w:tcPr>
          <w:p w14:paraId="11EEAC30" w14:textId="77777777" w:rsidR="00035E20" w:rsidRPr="00AB6419" w:rsidRDefault="00035E20" w:rsidP="0042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F83D0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835" w:type="dxa"/>
            <w:vAlign w:val="center"/>
          </w:tcPr>
          <w:p w14:paraId="0C5070CD" w14:textId="77777777" w:rsidR="00911780" w:rsidRPr="00AB6419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Plėtoti rūšiuojamojo atliekų surinkimo sistemas</w:t>
            </w:r>
          </w:p>
        </w:tc>
        <w:tc>
          <w:tcPr>
            <w:tcW w:w="5387" w:type="dxa"/>
            <w:vAlign w:val="center"/>
          </w:tcPr>
          <w:p w14:paraId="05042744" w14:textId="77777777" w:rsidR="005C2BD3" w:rsidRPr="00AB6419" w:rsidRDefault="005C2BD3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Ref345423230"/>
          </w:p>
          <w:p w14:paraId="0B63176D" w14:textId="77777777" w:rsidR="005C2BD3" w:rsidRPr="00AB6419" w:rsidRDefault="005C2BD3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3865B27" w14:textId="77777777" w:rsidR="005C2BD3" w:rsidRPr="00AB6419" w:rsidRDefault="005C2BD3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463EDF8" w14:textId="77777777" w:rsidR="00911780" w:rsidRPr="00AB6419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25CC9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11780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Pastatyti nustatytais atstumais reikiamą kiekį antrinių žaliavų surinkimo konteinerių arba taikyti kitas antrinių žaliavų surinkimo priemones</w:t>
            </w:r>
            <w:bookmarkEnd w:id="0"/>
          </w:p>
          <w:p w14:paraId="08ACEDE2" w14:textId="77777777" w:rsidR="00911780" w:rsidRPr="00AB6419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D2E9FB6" w14:textId="77777777" w:rsidR="00911780" w:rsidRPr="00AB6419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0B1F431" w14:textId="77777777" w:rsidR="0074079E" w:rsidRPr="00AB6419" w:rsidRDefault="0074079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5F1C502" w14:textId="77777777" w:rsidR="00B676A2" w:rsidRPr="00AB6419" w:rsidRDefault="00B676A2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71FA2F7" w14:textId="77777777" w:rsidR="00911780" w:rsidRPr="00AB6419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911780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Didinti didelių gabaritų atliekų surinkimo aikštelių skaičių arba taikyti kitas atliekų surinkimo priemones (pavyzdžiui, apvažiuojant)</w:t>
            </w:r>
          </w:p>
          <w:p w14:paraId="33BB8AEA" w14:textId="77777777" w:rsidR="00B85207" w:rsidRPr="00AB6419" w:rsidRDefault="00B8520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CCCFACA" w14:textId="77777777" w:rsidR="00BC3109" w:rsidRPr="00AB6419" w:rsidRDefault="000E67C8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E25CC9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="00911780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Regioniniuose ir savivaldybių atliekų tvarkymo planuose numatyti ir taikyti buityje tekstilės atliekų surinkimo priemones, taip pat ir surinkimą apvažiuojant</w:t>
            </w:r>
          </w:p>
        </w:tc>
        <w:tc>
          <w:tcPr>
            <w:tcW w:w="2268" w:type="dxa"/>
            <w:vAlign w:val="center"/>
          </w:tcPr>
          <w:p w14:paraId="1EBDF1AC" w14:textId="77777777" w:rsidR="005C2BD3" w:rsidRPr="00AB6419" w:rsidRDefault="005C2BD3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7ED289A" w14:textId="77777777" w:rsidR="005C2BD3" w:rsidRPr="00AB6419" w:rsidRDefault="005C2BD3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03B82F8" w14:textId="77777777" w:rsidR="005C2BD3" w:rsidRPr="00AB6419" w:rsidRDefault="005C2BD3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61C5B01" w14:textId="77777777" w:rsidR="005C2BD3" w:rsidRPr="00AB6419" w:rsidRDefault="005C2BD3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8DC1951" w14:textId="77777777" w:rsidR="004D4A96" w:rsidRPr="00AB6419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  <w:p w14:paraId="5EC41E1A" w14:textId="77777777" w:rsidR="004D4A96" w:rsidRPr="00AB6419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4C3B7F2" w14:textId="77777777" w:rsidR="004D4A96" w:rsidRPr="00AB6419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37472FE" w14:textId="77777777" w:rsidR="004D4A96" w:rsidRPr="00AB6419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56C36F8" w14:textId="77777777" w:rsidR="004D4A96" w:rsidRPr="00AB6419" w:rsidRDefault="004D4A96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3858084" w14:textId="77777777" w:rsidR="00406786" w:rsidRPr="00AB6419" w:rsidRDefault="00406786" w:rsidP="00C20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3A0192C" w14:textId="77777777" w:rsidR="0074079E" w:rsidRPr="00AB6419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FF2A94A" w14:textId="77777777" w:rsidR="0074079E" w:rsidRPr="00AB6419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B5562E8" w14:textId="77777777" w:rsidR="0074079E" w:rsidRPr="00AB6419" w:rsidRDefault="0074079E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5C0551F" w14:textId="77777777" w:rsidR="00911780" w:rsidRPr="00AB6419" w:rsidRDefault="00010E78" w:rsidP="0022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Savivaldybės</w:t>
            </w:r>
          </w:p>
          <w:p w14:paraId="0E8E3D0A" w14:textId="77777777" w:rsidR="00911780" w:rsidRPr="00AB6419" w:rsidRDefault="00911780" w:rsidP="00EB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755" w:type="dxa"/>
            <w:vAlign w:val="center"/>
          </w:tcPr>
          <w:p w14:paraId="01C853A5" w14:textId="77777777" w:rsidR="00B676A2" w:rsidRPr="00AB6419" w:rsidRDefault="00B676A2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D3D9E74" w14:textId="77777777" w:rsidR="009F2BF9" w:rsidRPr="00AB6419" w:rsidRDefault="00266ACE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</w:t>
            </w:r>
            <w:r w:rsidR="00A87A0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A87A0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A87A0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s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avivaldybės teritorijoje </w:t>
            </w:r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veikė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676A2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177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bendro naudojimo 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antrinių žaliavų surinkimo konteinerių aikštelės, kuriose pastatyti </w:t>
            </w:r>
            <w:r w:rsidR="00B676A2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533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konteineriai</w:t>
            </w:r>
            <w:r w:rsidR="00D12C5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Kėdainių rajono savivaldybės individualių valdų gyventojams išdalinti</w:t>
            </w:r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6000 </w:t>
            </w:r>
            <w:proofErr w:type="spellStart"/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="004751B1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plastiko pakuočių/popieriaus rūšiavimo konteineriai.</w:t>
            </w:r>
          </w:p>
          <w:p w14:paraId="3FF4CD37" w14:textId="77777777" w:rsidR="00911780" w:rsidRPr="00AB6419" w:rsidRDefault="00911780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D719850" w14:textId="77777777" w:rsidR="00B676A2" w:rsidRPr="00AB6419" w:rsidRDefault="00B676A2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9ED0D06" w14:textId="77777777" w:rsidR="00266ACE" w:rsidRPr="00AB6419" w:rsidRDefault="004E038C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teritorijoje 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veikia 1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didelių gabari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tų atliekų surinkimo aikštelė.</w:t>
            </w:r>
          </w:p>
          <w:p w14:paraId="1619A8D3" w14:textId="77777777" w:rsidR="00266ACE" w:rsidRPr="00AB6419" w:rsidRDefault="00266ACE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16E740D" w14:textId="77777777" w:rsidR="00911780" w:rsidRPr="00AB6419" w:rsidRDefault="004E038C" w:rsidP="004E038C">
            <w:pPr>
              <w:pStyle w:val="Sraopastraipa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Specifinės atliekos apvažiuojant surenkamos pagal iš anksto paskelbtą g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rafiką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I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 kaimiškųjų seniūnijų 2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kartus per 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metus, o Kėdainių</w:t>
            </w:r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97AF4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Vilainių </w:t>
            </w:r>
            <w:proofErr w:type="spellStart"/>
            <w:r w:rsidR="00D97AF4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proofErr w:type="spellEnd"/>
            <w:r w:rsidR="00D97AF4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 1 kartą per savaitę.</w:t>
            </w:r>
          </w:p>
          <w:p w14:paraId="356708EA" w14:textId="77777777" w:rsidR="00B85207" w:rsidRPr="00AB6419" w:rsidRDefault="00B85207" w:rsidP="002458BE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DCBF4" w14:textId="77777777" w:rsidR="00322DAB" w:rsidRPr="00AB6419" w:rsidRDefault="00B85207" w:rsidP="00010E78">
            <w:pPr>
              <w:pStyle w:val="Sraopastraip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2019</w:t>
            </w:r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="00266ACE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Kėdainių</w:t>
            </w:r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rajono savivaldybėje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pastatyti  </w:t>
            </w:r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vnt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tekstilė</w:t>
            </w:r>
            <w:r w:rsidR="008262F3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atliekų surinkimo konteineriai.</w:t>
            </w:r>
          </w:p>
        </w:tc>
      </w:tr>
      <w:tr w:rsidR="00502A17" w:rsidRPr="00AB6419" w14:paraId="5EC14B48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4051" w14:textId="77777777" w:rsidR="00DD459D" w:rsidRPr="00AB6419" w:rsidRDefault="00EB55A6" w:rsidP="005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3</w:t>
            </w:r>
            <w:r w:rsidR="00DD459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25CC9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F2F" w14:textId="77777777" w:rsidR="00BC3109" w:rsidRPr="00AB6419" w:rsidRDefault="00DD459D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Užtikrinti, kad visiems atliekų turėtojams būtų sudarytos sąlygos naudotis viešąja komunalinių atliekų tvarkymo paslauga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AE9" w14:textId="77777777" w:rsidR="00DD459D" w:rsidRPr="00AB6419" w:rsidRDefault="00EB55A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25CC9" w:rsidRPr="00AB6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9D" w:rsidRPr="00AB6419">
              <w:rPr>
                <w:rFonts w:ascii="Times New Roman" w:hAnsi="Times New Roman" w:cs="Times New Roman"/>
                <w:sz w:val="24"/>
                <w:szCs w:val="24"/>
              </w:rPr>
              <w:t>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883" w14:textId="77777777" w:rsidR="00DD459D" w:rsidRPr="00AB6419" w:rsidRDefault="00DD459D" w:rsidP="00E1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13B" w14:textId="77129845" w:rsidR="00DD459D" w:rsidRPr="00AB6419" w:rsidRDefault="00DD459D" w:rsidP="00EF746B">
            <w:pPr>
              <w:pStyle w:val="ng-binding"/>
            </w:pPr>
            <w:r w:rsidRPr="00AB6419">
              <w:t>Viešoji komunalinių atliekų tvarkymo paslauga, atitinkanti minimalius kokybės reikalavimus, kuriuos nu</w:t>
            </w:r>
            <w:r w:rsidR="00430CCC" w:rsidRPr="00AB6419">
              <w:t xml:space="preserve">stato Aplinkos ministerija, </w:t>
            </w:r>
            <w:r w:rsidR="007D239D" w:rsidRPr="00AB6419">
              <w:t>2019</w:t>
            </w:r>
            <w:r w:rsidRPr="00AB6419">
              <w:t xml:space="preserve"> </w:t>
            </w:r>
            <w:proofErr w:type="spellStart"/>
            <w:r w:rsidRPr="00AB6419">
              <w:t>m</w:t>
            </w:r>
            <w:proofErr w:type="spellEnd"/>
            <w:r w:rsidRPr="00AB6419">
              <w:t>. buvo teikiama</w:t>
            </w:r>
            <w:r w:rsidR="004523BF" w:rsidRPr="00AB6419">
              <w:t xml:space="preserve"> 100</w:t>
            </w:r>
            <w:r w:rsidRPr="00AB6419">
              <w:t xml:space="preserve"> </w:t>
            </w:r>
            <w:r w:rsidR="00FD7C6C" w:rsidRPr="00AB6419">
              <w:t xml:space="preserve"> </w:t>
            </w:r>
            <w:proofErr w:type="spellStart"/>
            <w:r w:rsidR="00502A17" w:rsidRPr="00AB6419">
              <w:t>proc</w:t>
            </w:r>
            <w:proofErr w:type="spellEnd"/>
            <w:r w:rsidR="00502A17" w:rsidRPr="00AB6419">
              <w:t>. savivaldybės gyventojams</w:t>
            </w:r>
            <w:r w:rsidRPr="00AB6419">
              <w:t xml:space="preserve"> (</w:t>
            </w:r>
            <w:r w:rsidR="007D239D" w:rsidRPr="00AB6419">
              <w:t>45</w:t>
            </w:r>
            <w:r w:rsidR="00010E78" w:rsidRPr="00AB6419">
              <w:t> </w:t>
            </w:r>
            <w:r w:rsidR="007D239D" w:rsidRPr="00AB6419">
              <w:t>602</w:t>
            </w:r>
            <w:r w:rsidR="00010E78" w:rsidRPr="00AB6419">
              <w:t xml:space="preserve"> </w:t>
            </w:r>
            <w:proofErr w:type="spellStart"/>
            <w:r w:rsidR="00010E78" w:rsidRPr="00AB6419">
              <w:t>vnt</w:t>
            </w:r>
            <w:proofErr w:type="spellEnd"/>
            <w:r w:rsidR="00010E78" w:rsidRPr="00AB6419">
              <w:t>.</w:t>
            </w:r>
            <w:r w:rsidR="007D239D" w:rsidRPr="00AB6419">
              <w:t>)</w:t>
            </w:r>
            <w:r w:rsidR="008262F3" w:rsidRPr="00AB6419">
              <w:t>.</w:t>
            </w:r>
          </w:p>
        </w:tc>
      </w:tr>
      <w:tr w:rsidR="00502A17" w:rsidRPr="00AB6419" w14:paraId="20FE4EC6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dxa"/>
            <w:vAlign w:val="center"/>
          </w:tcPr>
          <w:p w14:paraId="3871F880" w14:textId="77777777" w:rsidR="00183F76" w:rsidRPr="00AB6419" w:rsidRDefault="006822CA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F12B5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vAlign w:val="center"/>
          </w:tcPr>
          <w:p w14:paraId="07571D32" w14:textId="77777777" w:rsidR="00183F76" w:rsidRPr="00AB6419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Tobulinti atliekų tvarkymo valstybinį reglamentavimą ir </w:t>
            </w:r>
            <w:proofErr w:type="spellStart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tarpinstitucinį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bendradarbiavimą gamybos ir kitos ūkinės veiklos atliekų tvarkymo srityje</w:t>
            </w:r>
          </w:p>
        </w:tc>
        <w:tc>
          <w:tcPr>
            <w:tcW w:w="5387" w:type="dxa"/>
            <w:vAlign w:val="center"/>
          </w:tcPr>
          <w:p w14:paraId="3407C0B6" w14:textId="77777777" w:rsidR="00EF12B5" w:rsidRPr="00AB6419" w:rsidRDefault="006822CA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EF12B5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="00EF12B5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F548BF" w:rsidRPr="00AB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arengti Lietuvos Respublikos </w:t>
            </w:r>
            <w:bookmarkStart w:id="1" w:name="n1_100"/>
            <w:r w:rsidR="00EF12B5" w:rsidRPr="00AB64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"http://www.infolex.lt/ta/87425" \o "Lietuvos Respublikos atliekų tvarkymo įstatymas" \t "_blank" </w:instrText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12B5" w:rsidRPr="00AB641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atliekų tvarkymo įstatymo</w:t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pn1_100"/>
            <w:bookmarkEnd w:id="1"/>
            <w:bookmarkEnd w:id="2"/>
            <w:r w:rsidR="00EF12B5"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pakeitimo, susijusio su valstybiniu atliekų tvarkymo reglamentavimu, projektą – </w:t>
            </w:r>
            <w:r w:rsidR="009716B4" w:rsidRPr="00AB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peržiūrėti</w:t>
            </w:r>
            <w:r w:rsidR="00EF12B5" w:rsidRPr="00AB6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institucijų funkcijas ir numatyti atsakomybę už jų neatlikimą</w:t>
            </w:r>
          </w:p>
          <w:p w14:paraId="2878CCC7" w14:textId="77777777" w:rsidR="009716B4" w:rsidRPr="00AB6419" w:rsidRDefault="009716B4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54ACC9" w14:textId="77777777" w:rsidR="009716B4" w:rsidRPr="00AB6419" w:rsidRDefault="009716B4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74756139" w14:textId="77777777" w:rsidR="00F548BF" w:rsidRPr="00AB6419" w:rsidRDefault="00183F76" w:rsidP="00322D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ministerija,</w:t>
            </w:r>
          </w:p>
          <w:p w14:paraId="561FCF7A" w14:textId="77777777" w:rsidR="00183F76" w:rsidRPr="00AB6419" w:rsidRDefault="00183F76" w:rsidP="00322DAB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Ūkio ministerija, Žemės ūkio ministerija, Sveikatos apsaugos ministerija, Energetikos ministerija, Valstybinė maisto ir veterinarijos tarnyba, savivaldybės</w:t>
            </w:r>
          </w:p>
        </w:tc>
        <w:tc>
          <w:tcPr>
            <w:tcW w:w="4755" w:type="dxa"/>
            <w:vAlign w:val="center"/>
          </w:tcPr>
          <w:p w14:paraId="1D675A42" w14:textId="77777777" w:rsidR="00183F76" w:rsidRPr="00AB6419" w:rsidRDefault="00223E6F" w:rsidP="0022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Kėdainių rajono savivaldybės administracija</w:t>
            </w:r>
            <w:r w:rsidR="00BC487B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derina visus pateiktus Lietuvos Respublikos </w:t>
            </w:r>
            <w:hyperlink r:id="rId11" w:tgtFrame="_blank" w:tooltip="Lietuvos Respublikos atliekų tvarkymo įstatymas" w:history="1">
              <w:r w:rsidR="00183F76" w:rsidRPr="00AB6419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lt-LT"/>
                </w:rPr>
                <w:t>atliekų tvarkymo įstatymo</w:t>
              </w:r>
            </w:hyperlink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pakeitimus, susijusius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valstybiniu 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atliekų tvarkymo reglamentavimu ir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projektus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BC487B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502A17" w:rsidRPr="00AB6419" w14:paraId="6E022417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dxa"/>
            <w:vAlign w:val="center"/>
          </w:tcPr>
          <w:p w14:paraId="5720CFA1" w14:textId="77777777" w:rsidR="00183F76" w:rsidRPr="00AB6419" w:rsidRDefault="006822CA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835" w:type="dxa"/>
            <w:vAlign w:val="center"/>
          </w:tcPr>
          <w:p w14:paraId="20CA3B31" w14:textId="77777777" w:rsidR="00183F76" w:rsidRPr="00AB6419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Didinti visuomenės sąmoningumą atliekų tvarkymo srityje</w:t>
            </w:r>
          </w:p>
          <w:p w14:paraId="094D8944" w14:textId="77777777" w:rsidR="00183F76" w:rsidRPr="00AB6419" w:rsidRDefault="00183F76" w:rsidP="005A4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97AD99" w14:textId="77777777" w:rsidR="00183F76" w:rsidRPr="00AB6419" w:rsidRDefault="006822CA" w:rsidP="005C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F76" w:rsidRPr="00AB64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F76"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 Šviesti ir informuoti visuomenę regioniniu lygiu: pristatyti komunalinių atliekų tvarkymo sistemą (kaip visumą), esamą surinkimo ir tvarkymo infrastruktūrą, pasirinktą apmokestinimą, gyventojų teises ir pareigas, galimybes rūšiuoti atliekas</w:t>
            </w:r>
          </w:p>
          <w:p w14:paraId="1BEBB3C1" w14:textId="77777777" w:rsidR="00183F76" w:rsidRPr="00AB6419" w:rsidRDefault="00183F76" w:rsidP="005C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BF9E" w14:textId="77777777" w:rsidR="00183F76" w:rsidRPr="00AB6419" w:rsidRDefault="006822CA" w:rsidP="005C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6.1.3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2268" w:type="dxa"/>
            <w:vAlign w:val="center"/>
          </w:tcPr>
          <w:p w14:paraId="26D2D556" w14:textId="77777777" w:rsidR="00183F76" w:rsidRPr="00AB6419" w:rsidRDefault="00183F76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Regioniniai atliekų tvarkymo centrai, savivaldybės</w:t>
            </w:r>
          </w:p>
          <w:p w14:paraId="014EFBEB" w14:textId="77777777" w:rsidR="00183F76" w:rsidRPr="00AB6419" w:rsidRDefault="00183F76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E231846" w14:textId="77777777" w:rsidR="00F548BF" w:rsidRPr="00AB6419" w:rsidRDefault="00F548BF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3670E39" w14:textId="77777777" w:rsidR="00423E11" w:rsidRPr="00AB6419" w:rsidRDefault="00423E11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3996904" w14:textId="77777777" w:rsidR="00183F76" w:rsidRPr="00AB6419" w:rsidRDefault="00183F76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ministerija, nevyriausybinės aplinkosaugos organizacijos,</w:t>
            </w:r>
          </w:p>
          <w:p w14:paraId="7F5E7CCA" w14:textId="77777777" w:rsidR="00183F76" w:rsidRPr="00AB6419" w:rsidRDefault="00183F76" w:rsidP="005C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14:paraId="66E65661" w14:textId="77777777" w:rsidR="00183F76" w:rsidRPr="00AB6419" w:rsidRDefault="00183F76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Parengti informaciniai pranešimai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tinklalapyje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991854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www.kedainiai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.lt</w:t>
            </w:r>
            <w:proofErr w:type="spellEnd"/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223E6F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spaudoje ir vietinėje televizijoje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2D8CB0F7" w14:textId="77777777" w:rsidR="009F2BF9" w:rsidRPr="00AB641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96DB286" w14:textId="77777777" w:rsidR="009F2BF9" w:rsidRPr="00AB6419" w:rsidRDefault="009F2BF9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0667A66" w14:textId="77777777" w:rsidR="00502A17" w:rsidRPr="00AB6419" w:rsidRDefault="00502A17" w:rsidP="005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EA53640" w14:textId="23DC2250" w:rsidR="00F85BE5" w:rsidRPr="00213F7D" w:rsidRDefault="00007047" w:rsidP="00213F7D">
            <w:pPr>
              <w:pStyle w:val="Paprastasistekstas"/>
              <w:rPr>
                <w:rFonts w:ascii="Times New Roman" w:hAnsi="Times New Roman" w:cs="Times New Roman"/>
                <w:sz w:val="24"/>
                <w:szCs w:val="24"/>
              </w:rPr>
            </w:pPr>
            <w:r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Kauno RATC, vykdydamas Visuomenės švietimo ir informavimo programą, išleido spalvinimo ir užduočių knygeles skirtas vaikams „Kačiukas </w:t>
            </w:r>
            <w:proofErr w:type="spellStart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Kraciukas</w:t>
            </w:r>
            <w:proofErr w:type="spellEnd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 ir atliekų </w:t>
            </w:r>
            <w:proofErr w:type="spellStart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pabaisiukai</w:t>
            </w:r>
            <w:proofErr w:type="spellEnd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 xml:space="preserve">“.  Kėdainių rajono savivaldybei buvo skirta 400 </w:t>
            </w:r>
            <w:proofErr w:type="spellStart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AB6419">
              <w:rPr>
                <w:rFonts w:ascii="Times New Roman" w:hAnsi="Times New Roman" w:cs="Times New Roman"/>
                <w:sz w:val="24"/>
                <w:szCs w:val="24"/>
              </w:rPr>
              <w:t>. knygelių, kurios buvo išdalintos 2 klasių mokiniams.</w:t>
            </w:r>
            <w:bookmarkStart w:id="3" w:name="_GoBack"/>
            <w:bookmarkEnd w:id="3"/>
          </w:p>
          <w:p w14:paraId="531F2CAF" w14:textId="77777777" w:rsidR="00EE2D02" w:rsidRPr="00AB6419" w:rsidRDefault="00EE2D02" w:rsidP="0001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17" w:rsidRPr="00AB6419" w14:paraId="5122FC9A" w14:textId="77777777" w:rsidTr="0041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675" w:type="dxa"/>
            <w:vAlign w:val="center"/>
          </w:tcPr>
          <w:p w14:paraId="632F837C" w14:textId="77777777" w:rsidR="00183F76" w:rsidRPr="00AB6419" w:rsidRDefault="00EF12B5" w:rsidP="0091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835" w:type="dxa"/>
            <w:vAlign w:val="center"/>
          </w:tcPr>
          <w:p w14:paraId="30D41313" w14:textId="77777777" w:rsidR="00183F76" w:rsidRPr="00AB6419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valstybės ir savivaldybės institucijų darbuotojų kompetenciją atliekų tvarkymo klausimais</w:t>
            </w:r>
          </w:p>
        </w:tc>
        <w:tc>
          <w:tcPr>
            <w:tcW w:w="5387" w:type="dxa"/>
            <w:vAlign w:val="center"/>
          </w:tcPr>
          <w:p w14:paraId="52EC9060" w14:textId="77777777" w:rsidR="00502A17" w:rsidRPr="00AB6419" w:rsidRDefault="00502A17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86B8FDC" w14:textId="77777777" w:rsidR="00183F76" w:rsidRPr="00AB6419" w:rsidRDefault="00EF12B5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6822CA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Dalyvauti tarptautiniuose renginiuose ir konferencijose, seminaruose, darbiniuose susitikimuose; </w:t>
            </w:r>
            <w:r w:rsidR="0045450D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</w:t>
            </w:r>
            <w:r w:rsidR="00183F76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susitikimus su kitų valstybių institucijomis, bendrus renginius su savivaldybių, atliekų surinkėjų ir tvarkytojų asociacijomis, skleisti gerąją bendradarbiavimo patirtį Aplinkos apsaugos agentūros interneto svetainėje</w:t>
            </w:r>
          </w:p>
          <w:p w14:paraId="317AD4B9" w14:textId="77777777" w:rsidR="00183F76" w:rsidRPr="00AB6419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03F82F7" w14:textId="77777777" w:rsidR="00183F76" w:rsidRPr="00AB6419" w:rsidRDefault="00183F76" w:rsidP="0091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2F901BB1" w14:textId="77777777" w:rsidR="00183F76" w:rsidRPr="00AB6419" w:rsidRDefault="00183F76" w:rsidP="0050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 ministerija, Aplinkos apsaugos agentūra,</w:t>
            </w:r>
            <w:r w:rsidR="00502A17"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</w:t>
            </w:r>
          </w:p>
        </w:tc>
        <w:tc>
          <w:tcPr>
            <w:tcW w:w="4755" w:type="dxa"/>
            <w:vAlign w:val="center"/>
          </w:tcPr>
          <w:p w14:paraId="46832699" w14:textId="77777777" w:rsidR="00B676A2" w:rsidRPr="00AB6419" w:rsidRDefault="00B676A2" w:rsidP="00B6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41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  <w:p w14:paraId="306C987F" w14:textId="77777777" w:rsidR="00CF1982" w:rsidRPr="00AB6419" w:rsidRDefault="00CF1982" w:rsidP="00010E78">
            <w:pPr>
              <w:tabs>
                <w:tab w:val="left" w:pos="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6419030" w14:textId="77777777" w:rsidR="00C20A4D" w:rsidRPr="00AB6419" w:rsidRDefault="00C20A4D" w:rsidP="004849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C20A4D" w:rsidRPr="00AB6419" w:rsidSect="00AB6419">
      <w:headerReference w:type="default" r:id="rId12"/>
      <w:pgSz w:w="16838" w:h="11906" w:orient="landscape" w:code="9"/>
      <w:pgMar w:top="567" w:right="567" w:bottom="567" w:left="567" w:header="142" w:footer="142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70F0" w14:textId="77777777" w:rsidR="00D4243F" w:rsidRDefault="00D4243F">
      <w:pPr>
        <w:spacing w:after="0" w:line="240" w:lineRule="auto"/>
      </w:pPr>
      <w:r>
        <w:separator/>
      </w:r>
    </w:p>
  </w:endnote>
  <w:endnote w:type="continuationSeparator" w:id="0">
    <w:p w14:paraId="35F6A992" w14:textId="77777777" w:rsidR="00D4243F" w:rsidRDefault="00D4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25569" w14:textId="77777777" w:rsidR="00D4243F" w:rsidRDefault="00D4243F">
      <w:pPr>
        <w:spacing w:after="0" w:line="240" w:lineRule="auto"/>
      </w:pPr>
      <w:r>
        <w:separator/>
      </w:r>
    </w:p>
  </w:footnote>
  <w:footnote w:type="continuationSeparator" w:id="0">
    <w:p w14:paraId="48B7DBE2" w14:textId="77777777" w:rsidR="00D4243F" w:rsidRDefault="00D4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AF644" w14:textId="783B6CB7" w:rsidR="005A44F8" w:rsidRDefault="005A44F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F7D">
      <w:rPr>
        <w:noProof/>
      </w:rPr>
      <w:t>2</w:t>
    </w:r>
    <w:r>
      <w:fldChar w:fldCharType="end"/>
    </w:r>
  </w:p>
  <w:p w14:paraId="1D765750" w14:textId="77777777" w:rsidR="005A44F8" w:rsidRDefault="005A44F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C1A"/>
    <w:multiLevelType w:val="hybridMultilevel"/>
    <w:tmpl w:val="DA601B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AB6"/>
    <w:multiLevelType w:val="multilevel"/>
    <w:tmpl w:val="B5761C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D16EAE"/>
    <w:multiLevelType w:val="hybridMultilevel"/>
    <w:tmpl w:val="214A7F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31BF3"/>
    <w:multiLevelType w:val="hybridMultilevel"/>
    <w:tmpl w:val="18FCF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A108C"/>
    <w:multiLevelType w:val="hybridMultilevel"/>
    <w:tmpl w:val="3620D0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90EF8"/>
    <w:multiLevelType w:val="hybridMultilevel"/>
    <w:tmpl w:val="F5568E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47CE"/>
    <w:multiLevelType w:val="hybridMultilevel"/>
    <w:tmpl w:val="55FC1A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E57B3"/>
    <w:multiLevelType w:val="multilevel"/>
    <w:tmpl w:val="99E45D2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68D04535"/>
    <w:multiLevelType w:val="hybridMultilevel"/>
    <w:tmpl w:val="2C5C17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E447B"/>
    <w:multiLevelType w:val="hybridMultilevel"/>
    <w:tmpl w:val="A5288F56"/>
    <w:lvl w:ilvl="0" w:tplc="0427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56"/>
    <w:rsid w:val="00007047"/>
    <w:rsid w:val="00010E78"/>
    <w:rsid w:val="000126C7"/>
    <w:rsid w:val="00013DC5"/>
    <w:rsid w:val="00015E01"/>
    <w:rsid w:val="00021FDE"/>
    <w:rsid w:val="00035E20"/>
    <w:rsid w:val="000A56AA"/>
    <w:rsid w:val="000B7331"/>
    <w:rsid w:val="000E3381"/>
    <w:rsid w:val="000E67C8"/>
    <w:rsid w:val="000F0805"/>
    <w:rsid w:val="000F1CCD"/>
    <w:rsid w:val="001014BE"/>
    <w:rsid w:val="00110978"/>
    <w:rsid w:val="00110C56"/>
    <w:rsid w:val="001370EF"/>
    <w:rsid w:val="00156E07"/>
    <w:rsid w:val="00183F76"/>
    <w:rsid w:val="001A027D"/>
    <w:rsid w:val="001F7C41"/>
    <w:rsid w:val="00200AE9"/>
    <w:rsid w:val="00205646"/>
    <w:rsid w:val="00213F7D"/>
    <w:rsid w:val="00216186"/>
    <w:rsid w:val="00223E6F"/>
    <w:rsid w:val="00235306"/>
    <w:rsid w:val="002458BE"/>
    <w:rsid w:val="0025588D"/>
    <w:rsid w:val="002658A4"/>
    <w:rsid w:val="00266ACE"/>
    <w:rsid w:val="00283B44"/>
    <w:rsid w:val="0028599B"/>
    <w:rsid w:val="002A7ECF"/>
    <w:rsid w:val="002C565F"/>
    <w:rsid w:val="002D4B51"/>
    <w:rsid w:val="00322DAB"/>
    <w:rsid w:val="0032622B"/>
    <w:rsid w:val="00351619"/>
    <w:rsid w:val="003C611E"/>
    <w:rsid w:val="003F4060"/>
    <w:rsid w:val="0040360A"/>
    <w:rsid w:val="00406786"/>
    <w:rsid w:val="0041277B"/>
    <w:rsid w:val="00420768"/>
    <w:rsid w:val="00422BAD"/>
    <w:rsid w:val="00423E11"/>
    <w:rsid w:val="00427E5A"/>
    <w:rsid w:val="00430CCC"/>
    <w:rsid w:val="00434143"/>
    <w:rsid w:val="004523BF"/>
    <w:rsid w:val="0045450D"/>
    <w:rsid w:val="004751B1"/>
    <w:rsid w:val="00481471"/>
    <w:rsid w:val="004849A0"/>
    <w:rsid w:val="004A08E8"/>
    <w:rsid w:val="004A7DAF"/>
    <w:rsid w:val="004B0EA2"/>
    <w:rsid w:val="004C0C45"/>
    <w:rsid w:val="004D4A96"/>
    <w:rsid w:val="004E038C"/>
    <w:rsid w:val="004F6E2E"/>
    <w:rsid w:val="00502A17"/>
    <w:rsid w:val="00504C7C"/>
    <w:rsid w:val="00506898"/>
    <w:rsid w:val="00515CC4"/>
    <w:rsid w:val="00527061"/>
    <w:rsid w:val="00541C36"/>
    <w:rsid w:val="0055510C"/>
    <w:rsid w:val="00570026"/>
    <w:rsid w:val="00572A2B"/>
    <w:rsid w:val="005848AB"/>
    <w:rsid w:val="0058504D"/>
    <w:rsid w:val="005A44F8"/>
    <w:rsid w:val="005C2BD3"/>
    <w:rsid w:val="005C2CB2"/>
    <w:rsid w:val="0062051C"/>
    <w:rsid w:val="006215B5"/>
    <w:rsid w:val="006305AE"/>
    <w:rsid w:val="00645D0B"/>
    <w:rsid w:val="006514E5"/>
    <w:rsid w:val="006619B3"/>
    <w:rsid w:val="00672C64"/>
    <w:rsid w:val="006822CA"/>
    <w:rsid w:val="006B7E3F"/>
    <w:rsid w:val="006D1A63"/>
    <w:rsid w:val="00702254"/>
    <w:rsid w:val="0071732C"/>
    <w:rsid w:val="00721DAA"/>
    <w:rsid w:val="00722AD6"/>
    <w:rsid w:val="0074079E"/>
    <w:rsid w:val="00755DBF"/>
    <w:rsid w:val="00762C98"/>
    <w:rsid w:val="00784E42"/>
    <w:rsid w:val="007A0A92"/>
    <w:rsid w:val="007A7E43"/>
    <w:rsid w:val="007D239D"/>
    <w:rsid w:val="007F5B77"/>
    <w:rsid w:val="007F63EA"/>
    <w:rsid w:val="008023D9"/>
    <w:rsid w:val="008262F3"/>
    <w:rsid w:val="00834DEB"/>
    <w:rsid w:val="00842028"/>
    <w:rsid w:val="008525D8"/>
    <w:rsid w:val="00871A8F"/>
    <w:rsid w:val="008934CE"/>
    <w:rsid w:val="008A5FC8"/>
    <w:rsid w:val="008C6B84"/>
    <w:rsid w:val="008E1198"/>
    <w:rsid w:val="009045D2"/>
    <w:rsid w:val="0090619C"/>
    <w:rsid w:val="00911780"/>
    <w:rsid w:val="0092011A"/>
    <w:rsid w:val="00924FF8"/>
    <w:rsid w:val="00940978"/>
    <w:rsid w:val="00944C25"/>
    <w:rsid w:val="00964793"/>
    <w:rsid w:val="009716B4"/>
    <w:rsid w:val="0097708F"/>
    <w:rsid w:val="00991854"/>
    <w:rsid w:val="009C4700"/>
    <w:rsid w:val="009E1B80"/>
    <w:rsid w:val="009F2BF9"/>
    <w:rsid w:val="009F3F8A"/>
    <w:rsid w:val="00A07C66"/>
    <w:rsid w:val="00A35369"/>
    <w:rsid w:val="00A572DB"/>
    <w:rsid w:val="00A87A01"/>
    <w:rsid w:val="00A900CE"/>
    <w:rsid w:val="00A96397"/>
    <w:rsid w:val="00AA1B99"/>
    <w:rsid w:val="00AA5434"/>
    <w:rsid w:val="00AB146A"/>
    <w:rsid w:val="00AB35DA"/>
    <w:rsid w:val="00AB6419"/>
    <w:rsid w:val="00AB70C8"/>
    <w:rsid w:val="00AC69CC"/>
    <w:rsid w:val="00B24D73"/>
    <w:rsid w:val="00B374FF"/>
    <w:rsid w:val="00B41CCE"/>
    <w:rsid w:val="00B676A2"/>
    <w:rsid w:val="00B773A9"/>
    <w:rsid w:val="00B819F1"/>
    <w:rsid w:val="00B85207"/>
    <w:rsid w:val="00B95120"/>
    <w:rsid w:val="00B97E23"/>
    <w:rsid w:val="00BA23AD"/>
    <w:rsid w:val="00BC3109"/>
    <w:rsid w:val="00BC487B"/>
    <w:rsid w:val="00C1042F"/>
    <w:rsid w:val="00C20A4D"/>
    <w:rsid w:val="00C34EB6"/>
    <w:rsid w:val="00C478C3"/>
    <w:rsid w:val="00C53557"/>
    <w:rsid w:val="00C815B9"/>
    <w:rsid w:val="00C854CC"/>
    <w:rsid w:val="00C87377"/>
    <w:rsid w:val="00C97982"/>
    <w:rsid w:val="00CA3C1B"/>
    <w:rsid w:val="00CB0866"/>
    <w:rsid w:val="00CC3570"/>
    <w:rsid w:val="00CC5151"/>
    <w:rsid w:val="00CD0EF6"/>
    <w:rsid w:val="00CE1C0F"/>
    <w:rsid w:val="00CF1870"/>
    <w:rsid w:val="00CF1982"/>
    <w:rsid w:val="00CF4E1A"/>
    <w:rsid w:val="00D03C35"/>
    <w:rsid w:val="00D045DA"/>
    <w:rsid w:val="00D12C5D"/>
    <w:rsid w:val="00D4243F"/>
    <w:rsid w:val="00D7629F"/>
    <w:rsid w:val="00D7773D"/>
    <w:rsid w:val="00D85ED8"/>
    <w:rsid w:val="00D91E70"/>
    <w:rsid w:val="00D97AF4"/>
    <w:rsid w:val="00DD459D"/>
    <w:rsid w:val="00DE4170"/>
    <w:rsid w:val="00DF6870"/>
    <w:rsid w:val="00E17D13"/>
    <w:rsid w:val="00E17E46"/>
    <w:rsid w:val="00E21739"/>
    <w:rsid w:val="00E25CC9"/>
    <w:rsid w:val="00E50313"/>
    <w:rsid w:val="00EB55A6"/>
    <w:rsid w:val="00EE2D02"/>
    <w:rsid w:val="00EF12B5"/>
    <w:rsid w:val="00EF746B"/>
    <w:rsid w:val="00F15DA0"/>
    <w:rsid w:val="00F548BF"/>
    <w:rsid w:val="00F83D0F"/>
    <w:rsid w:val="00F85BE5"/>
    <w:rsid w:val="00FB5766"/>
    <w:rsid w:val="00FB77F2"/>
    <w:rsid w:val="00FC33D3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91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1780"/>
  </w:style>
  <w:style w:type="paragraph" w:styleId="Sraopastraipa">
    <w:name w:val="List Paragraph"/>
    <w:basedOn w:val="prastasis"/>
    <w:uiPriority w:val="34"/>
    <w:qFormat/>
    <w:rsid w:val="004D4A9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458B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079E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prastasis"/>
    <w:rsid w:val="007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007047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00704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911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1780"/>
  </w:style>
  <w:style w:type="paragraph" w:styleId="Sraopastraipa">
    <w:name w:val="List Paragraph"/>
    <w:basedOn w:val="prastasis"/>
    <w:uiPriority w:val="34"/>
    <w:qFormat/>
    <w:rsid w:val="004D4A9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458B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079E"/>
    <w:rPr>
      <w:rFonts w:ascii="Segoe UI" w:hAnsi="Segoe UI" w:cs="Segoe UI"/>
      <w:sz w:val="18"/>
      <w:szCs w:val="18"/>
    </w:rPr>
  </w:style>
  <w:style w:type="paragraph" w:customStyle="1" w:styleId="ng-binding">
    <w:name w:val="ng-binding"/>
    <w:basedOn w:val="prastasis"/>
    <w:rsid w:val="007D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007047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0070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nfolex.lt/ta/87425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ščias dokumentas" ma:contentTypeID="0x0101008D52B9E29A434643B49BF23FB53621BD006CB8B702468117428CE239461496ACBF" ma:contentTypeVersion="1" ma:contentTypeDescription="" ma:contentTypeScope="" ma:versionID="0f9116528ff4fa675226a831ccd23d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b7e5d8ec7c3f1cc7e1ec7879f978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prašyma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CB97F-55E5-4E96-AD69-E9B829121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FB03D-D001-4BF0-9755-F18FFBB83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A117C-8570-488B-82AB-1A21D950E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Valė Pupinienė</dc:creator>
  <cp:lastModifiedBy>Kamilė Petrauskienė</cp:lastModifiedBy>
  <cp:revision>3</cp:revision>
  <cp:lastPrinted>2020-05-27T12:26:00Z</cp:lastPrinted>
  <dcterms:created xsi:type="dcterms:W3CDTF">2020-05-29T10:17:00Z</dcterms:created>
  <dcterms:modified xsi:type="dcterms:W3CDTF">2020-05-29T10:19:00Z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0x0101008D52B9E29A434643B49BF23FB53621BD006CB8B702468117428CE239461496ACBF</vt:lpwstr>
  </property>
  <property fmtid="{D5CDD505-2E9C-101B-9397-08002B2CF9AE}" pid="3" name="DocListId">
    <vt:lpwstr>b8e49d19-6c9c-4b2e-9fb8-b6397db66590</vt:lpwstr>
  </property>
</Properties>
</file>