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1F3" w14:textId="77777777" w:rsidR="00DB271F" w:rsidRPr="00DB271F" w:rsidRDefault="00DB271F" w:rsidP="00DB271F">
      <w:pPr>
        <w:jc w:val="center"/>
        <w:rPr>
          <w:b/>
          <w:lang w:val="lt-LT" w:eastAsia="lt-LT"/>
        </w:rPr>
      </w:pPr>
      <w:r w:rsidRPr="00DB271F">
        <w:rPr>
          <w:b/>
          <w:lang w:val="lt-LT" w:eastAsia="lt-LT"/>
        </w:rPr>
        <w:t xml:space="preserve">INFORMACIJA APIE VALSTYBINIO ATLIEKŲ TVARKYMO PLANO ĮGYVENDINIMO 2014–2020 M. </w:t>
      </w:r>
    </w:p>
    <w:p w14:paraId="7FAFF891" w14:textId="77777777" w:rsidR="00DB271F" w:rsidRPr="00DB271F" w:rsidRDefault="00DB271F" w:rsidP="00DB271F">
      <w:pPr>
        <w:jc w:val="center"/>
        <w:rPr>
          <w:b/>
          <w:lang w:val="lt-LT" w:eastAsia="lt-LT"/>
        </w:rPr>
      </w:pPr>
      <w:r w:rsidRPr="00DB271F">
        <w:rPr>
          <w:b/>
          <w:lang w:val="lt-LT" w:eastAsia="lt-LT"/>
        </w:rPr>
        <w:t xml:space="preserve">PRIEMONIŲ VYKDYMĄ 2019 METAIS </w:t>
      </w:r>
    </w:p>
    <w:p w14:paraId="1CDFC518" w14:textId="6A7E2BE3" w:rsidR="00DB271F" w:rsidRPr="00DB271F" w:rsidRDefault="00DB271F" w:rsidP="00DB271F">
      <w:pPr>
        <w:jc w:val="center"/>
        <w:rPr>
          <w:b/>
          <w:u w:val="single"/>
          <w:lang w:val="lt-LT" w:eastAsia="lt-LT"/>
        </w:rPr>
      </w:pPr>
      <w:r w:rsidRPr="00DB271F">
        <w:rPr>
          <w:b/>
          <w:u w:val="single"/>
          <w:lang w:val="lt-LT" w:eastAsia="lt-LT"/>
        </w:rPr>
        <w:t>J</w:t>
      </w:r>
      <w:r w:rsidRPr="00DB271F">
        <w:rPr>
          <w:b/>
          <w:u w:val="single"/>
          <w:lang w:val="lt-LT" w:eastAsia="lt-LT"/>
        </w:rPr>
        <w:t>ONIŠKIO</w:t>
      </w:r>
      <w:r w:rsidRPr="00DB271F">
        <w:rPr>
          <w:b/>
          <w:u w:val="single"/>
          <w:lang w:val="lt-LT" w:eastAsia="lt-LT"/>
        </w:rPr>
        <w:t xml:space="preserve"> RAJONO SAV.</w:t>
      </w:r>
      <w:bookmarkStart w:id="0" w:name="_GoBack"/>
      <w:bookmarkEnd w:id="0"/>
    </w:p>
    <w:p w14:paraId="65614EDB" w14:textId="77777777" w:rsidR="00E52AD9" w:rsidRPr="00DB271F" w:rsidRDefault="00E52AD9" w:rsidP="00E52AD9">
      <w:pPr>
        <w:rPr>
          <w:sz w:val="28"/>
          <w:szCs w:val="22"/>
          <w:lang w:val="lt-LT"/>
        </w:rPr>
      </w:pPr>
    </w:p>
    <w:tbl>
      <w:tblPr>
        <w:tblW w:w="1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2297"/>
        <w:gridCol w:w="1389"/>
        <w:gridCol w:w="3685"/>
        <w:gridCol w:w="6379"/>
      </w:tblGrid>
      <w:tr w:rsidR="00DB271F" w:rsidRPr="00DB271F" w14:paraId="7A93BF1B" w14:textId="5D121481" w:rsidTr="00DB271F">
        <w:tc>
          <w:tcPr>
            <w:tcW w:w="1390" w:type="dxa"/>
            <w:vAlign w:val="center"/>
          </w:tcPr>
          <w:p w14:paraId="44006023" w14:textId="77777777" w:rsidR="00DB271F" w:rsidRPr="00DB271F" w:rsidRDefault="00DB271F" w:rsidP="00DB271F">
            <w:pPr>
              <w:jc w:val="center"/>
              <w:rPr>
                <w:b/>
                <w:sz w:val="22"/>
                <w:szCs w:val="18"/>
                <w:lang w:val="lt-LT"/>
              </w:rPr>
            </w:pPr>
            <w:r w:rsidRPr="00DB271F">
              <w:rPr>
                <w:b/>
                <w:sz w:val="22"/>
                <w:szCs w:val="18"/>
                <w:lang w:val="lt-LT"/>
              </w:rPr>
              <w:t>Uždaviniai</w:t>
            </w:r>
          </w:p>
        </w:tc>
        <w:tc>
          <w:tcPr>
            <w:tcW w:w="2297" w:type="dxa"/>
            <w:vAlign w:val="center"/>
          </w:tcPr>
          <w:p w14:paraId="5D7503A4" w14:textId="77777777" w:rsidR="00DB271F" w:rsidRPr="00DB271F" w:rsidRDefault="00DB271F" w:rsidP="00DB271F">
            <w:pPr>
              <w:jc w:val="center"/>
              <w:rPr>
                <w:b/>
                <w:sz w:val="22"/>
                <w:szCs w:val="18"/>
                <w:lang w:val="lt-LT"/>
              </w:rPr>
            </w:pPr>
            <w:r w:rsidRPr="00DB271F">
              <w:rPr>
                <w:b/>
                <w:sz w:val="22"/>
                <w:szCs w:val="18"/>
                <w:lang w:val="lt-LT"/>
              </w:rPr>
              <w:t>Priemonės pavadinimas</w:t>
            </w:r>
          </w:p>
        </w:tc>
        <w:tc>
          <w:tcPr>
            <w:tcW w:w="1389" w:type="dxa"/>
            <w:vAlign w:val="center"/>
          </w:tcPr>
          <w:p w14:paraId="6D199E1D" w14:textId="77777777" w:rsidR="00DB271F" w:rsidRPr="00DB271F" w:rsidRDefault="00DB271F" w:rsidP="00DB271F">
            <w:pPr>
              <w:jc w:val="center"/>
              <w:rPr>
                <w:b/>
                <w:sz w:val="22"/>
                <w:szCs w:val="18"/>
                <w:lang w:val="lt-LT"/>
              </w:rPr>
            </w:pPr>
            <w:r w:rsidRPr="00DB271F">
              <w:rPr>
                <w:b/>
                <w:sz w:val="22"/>
                <w:szCs w:val="18"/>
                <w:lang w:val="lt-LT"/>
              </w:rPr>
              <w:t>Atsakingi vykdytojai</w:t>
            </w:r>
          </w:p>
        </w:tc>
        <w:tc>
          <w:tcPr>
            <w:tcW w:w="3685" w:type="dxa"/>
            <w:vAlign w:val="center"/>
          </w:tcPr>
          <w:p w14:paraId="78CD6474" w14:textId="77777777" w:rsidR="00DB271F" w:rsidRPr="00DB271F" w:rsidRDefault="00DB271F" w:rsidP="00DB271F">
            <w:pPr>
              <w:jc w:val="center"/>
              <w:rPr>
                <w:b/>
                <w:sz w:val="22"/>
                <w:szCs w:val="18"/>
                <w:lang w:val="lt-LT"/>
              </w:rPr>
            </w:pPr>
            <w:r w:rsidRPr="00DB271F">
              <w:rPr>
                <w:b/>
                <w:sz w:val="22"/>
                <w:szCs w:val="18"/>
                <w:lang w:val="lt-LT"/>
              </w:rPr>
              <w:t xml:space="preserve">Informacija apie priemonės vykdymą 2018 </w:t>
            </w:r>
            <w:proofErr w:type="spellStart"/>
            <w:r w:rsidRPr="00DB271F">
              <w:rPr>
                <w:b/>
                <w:sz w:val="22"/>
                <w:szCs w:val="18"/>
                <w:lang w:val="lt-LT"/>
              </w:rPr>
              <w:t>m</w:t>
            </w:r>
            <w:proofErr w:type="spellEnd"/>
            <w:r w:rsidRPr="00DB271F">
              <w:rPr>
                <w:b/>
                <w:sz w:val="22"/>
                <w:szCs w:val="18"/>
                <w:lang w:val="lt-LT"/>
              </w:rPr>
              <w:t>.</w:t>
            </w:r>
          </w:p>
        </w:tc>
        <w:tc>
          <w:tcPr>
            <w:tcW w:w="6379" w:type="dxa"/>
            <w:vAlign w:val="center"/>
          </w:tcPr>
          <w:p w14:paraId="19A98AE8" w14:textId="787D991A" w:rsidR="00DB271F" w:rsidRPr="00DB271F" w:rsidRDefault="00DB271F" w:rsidP="00DB271F">
            <w:pPr>
              <w:jc w:val="center"/>
              <w:rPr>
                <w:b/>
                <w:sz w:val="22"/>
                <w:szCs w:val="18"/>
                <w:lang w:val="lt-LT"/>
              </w:rPr>
            </w:pPr>
            <w:r w:rsidRPr="00DB271F">
              <w:rPr>
                <w:b/>
                <w:sz w:val="22"/>
                <w:szCs w:val="18"/>
                <w:lang w:val="lt-LT"/>
              </w:rPr>
              <w:t xml:space="preserve">Informacija apie priemonės vykdymą 2019 </w:t>
            </w:r>
            <w:proofErr w:type="spellStart"/>
            <w:r w:rsidRPr="00DB271F">
              <w:rPr>
                <w:b/>
                <w:sz w:val="22"/>
                <w:szCs w:val="18"/>
                <w:lang w:val="lt-LT"/>
              </w:rPr>
              <w:t>m</w:t>
            </w:r>
            <w:proofErr w:type="spellEnd"/>
            <w:r w:rsidRPr="00DB271F">
              <w:rPr>
                <w:b/>
                <w:sz w:val="22"/>
                <w:szCs w:val="18"/>
                <w:lang w:val="lt-LT"/>
              </w:rPr>
              <w:t>.</w:t>
            </w:r>
          </w:p>
        </w:tc>
      </w:tr>
      <w:tr w:rsidR="00DB271F" w:rsidRPr="00DB271F" w14:paraId="08633073" w14:textId="1842AB4B" w:rsidTr="00DB271F">
        <w:trPr>
          <w:trHeight w:val="1432"/>
        </w:trPr>
        <w:tc>
          <w:tcPr>
            <w:tcW w:w="1390" w:type="dxa"/>
            <w:vAlign w:val="center"/>
          </w:tcPr>
          <w:p w14:paraId="4B441540" w14:textId="6D16E6EF" w:rsidR="00DB271F" w:rsidRPr="00DB271F" w:rsidRDefault="00DB271F" w:rsidP="00EE4E2F">
            <w:pPr>
              <w:rPr>
                <w:sz w:val="22"/>
                <w:szCs w:val="18"/>
                <w:lang w:val="lt-LT"/>
              </w:rPr>
            </w:pPr>
            <w:r w:rsidRPr="00DB271F">
              <w:rPr>
                <w:sz w:val="22"/>
                <w:szCs w:val="18"/>
                <w:lang w:val="lt-LT"/>
              </w:rPr>
              <w:t>2.3. sukurti komunalinių biologiškai skaidžių atliekų tvarkymo pajėgumus</w:t>
            </w:r>
          </w:p>
        </w:tc>
        <w:tc>
          <w:tcPr>
            <w:tcW w:w="2297" w:type="dxa"/>
            <w:vAlign w:val="center"/>
          </w:tcPr>
          <w:p w14:paraId="0DF012EB" w14:textId="77777777" w:rsidR="00DB271F" w:rsidRPr="00DB271F" w:rsidRDefault="00DB271F" w:rsidP="00EE4E2F">
            <w:pPr>
              <w:rPr>
                <w:sz w:val="22"/>
                <w:szCs w:val="18"/>
                <w:lang w:val="lt-LT"/>
              </w:rPr>
            </w:pPr>
            <w:r w:rsidRPr="00DB271F">
              <w:rPr>
                <w:sz w:val="22"/>
                <w:szCs w:val="18"/>
                <w:lang w:val="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389" w:type="dxa"/>
            <w:vAlign w:val="center"/>
          </w:tcPr>
          <w:p w14:paraId="4E126C9B" w14:textId="77777777" w:rsidR="00DB271F" w:rsidRPr="00DB271F" w:rsidRDefault="00DB271F" w:rsidP="00EE4E2F">
            <w:pPr>
              <w:rPr>
                <w:sz w:val="22"/>
                <w:szCs w:val="18"/>
                <w:lang w:val="lt-LT"/>
              </w:rPr>
            </w:pPr>
            <w:r w:rsidRPr="00DB271F">
              <w:rPr>
                <w:sz w:val="22"/>
                <w:szCs w:val="18"/>
                <w:lang w:val="lt-LT"/>
              </w:rPr>
              <w:t>savivaldybės</w:t>
            </w:r>
          </w:p>
        </w:tc>
        <w:tc>
          <w:tcPr>
            <w:tcW w:w="3685" w:type="dxa"/>
            <w:vAlign w:val="center"/>
          </w:tcPr>
          <w:p w14:paraId="1ACEBE31" w14:textId="1DBC8C4B" w:rsidR="00DB271F" w:rsidRPr="00DB271F" w:rsidRDefault="00DB271F" w:rsidP="00E416C6">
            <w:pPr>
              <w:tabs>
                <w:tab w:val="left" w:pos="1038"/>
              </w:tabs>
              <w:jc w:val="both"/>
              <w:rPr>
                <w:bCs/>
                <w:sz w:val="22"/>
                <w:szCs w:val="18"/>
                <w:lang w:val="lt-LT" w:eastAsia="lt-LT"/>
              </w:rPr>
            </w:pPr>
            <w:r w:rsidRPr="00DB271F">
              <w:rPr>
                <w:bCs/>
                <w:sz w:val="22"/>
                <w:szCs w:val="18"/>
                <w:lang w:val="lt-LT" w:eastAsia="lt-LT"/>
              </w:rPr>
              <w:t xml:space="preserve">Joniškio ir Žagarės miestuose vykdytas atliekų surinkimas apvažiavimo būdu kas antrą savaitę nuo balandžio 15 </w:t>
            </w:r>
            <w:proofErr w:type="spellStart"/>
            <w:r w:rsidRPr="00DB271F">
              <w:rPr>
                <w:bCs/>
                <w:sz w:val="22"/>
                <w:szCs w:val="18"/>
                <w:lang w:val="lt-LT" w:eastAsia="lt-LT"/>
              </w:rPr>
              <w:t>d</w:t>
            </w:r>
            <w:proofErr w:type="spellEnd"/>
            <w:r w:rsidRPr="00DB271F">
              <w:rPr>
                <w:bCs/>
                <w:sz w:val="22"/>
                <w:szCs w:val="18"/>
                <w:lang w:val="lt-LT" w:eastAsia="lt-LT"/>
              </w:rPr>
              <w:t xml:space="preserve">. iki gruodžio 1 </w:t>
            </w:r>
            <w:proofErr w:type="spellStart"/>
            <w:r w:rsidRPr="00DB271F">
              <w:rPr>
                <w:bCs/>
                <w:sz w:val="22"/>
                <w:szCs w:val="18"/>
                <w:lang w:val="lt-LT" w:eastAsia="lt-LT"/>
              </w:rPr>
              <w:t>d</w:t>
            </w:r>
            <w:proofErr w:type="spellEnd"/>
            <w:r w:rsidRPr="00DB271F">
              <w:rPr>
                <w:bCs/>
                <w:sz w:val="22"/>
                <w:szCs w:val="18"/>
                <w:lang w:val="lt-LT" w:eastAsia="lt-LT"/>
              </w:rPr>
              <w:t xml:space="preserve">. (per 2018 </w:t>
            </w:r>
            <w:proofErr w:type="spellStart"/>
            <w:r w:rsidRPr="00DB271F">
              <w:rPr>
                <w:bCs/>
                <w:sz w:val="22"/>
                <w:szCs w:val="18"/>
                <w:lang w:val="lt-LT" w:eastAsia="lt-LT"/>
              </w:rPr>
              <w:t>m</w:t>
            </w:r>
            <w:proofErr w:type="spellEnd"/>
            <w:r w:rsidRPr="00DB271F">
              <w:rPr>
                <w:bCs/>
                <w:sz w:val="22"/>
                <w:szCs w:val="18"/>
                <w:lang w:val="lt-LT" w:eastAsia="lt-LT"/>
              </w:rPr>
              <w:t>. iš 1443 individualių valdų surinkta 718,85 t BSA. Į ŽAKA individualiai pristatyta 209,6 t). 2986 individualių valdų savininkai kompostuoja BSA išdalintose  kompostavimo dėžėse.</w:t>
            </w:r>
          </w:p>
        </w:tc>
        <w:tc>
          <w:tcPr>
            <w:tcW w:w="6379" w:type="dxa"/>
            <w:vAlign w:val="center"/>
          </w:tcPr>
          <w:p w14:paraId="576A9C3A" w14:textId="4E84F72F" w:rsidR="00DB271F" w:rsidRPr="00DB271F" w:rsidRDefault="00DB271F" w:rsidP="0094109E">
            <w:pPr>
              <w:jc w:val="both"/>
              <w:rPr>
                <w:bCs/>
                <w:sz w:val="22"/>
                <w:szCs w:val="18"/>
                <w:lang w:val="lt-LT" w:eastAsia="lt-LT"/>
              </w:rPr>
            </w:pPr>
            <w:r w:rsidRPr="00DB271F">
              <w:rPr>
                <w:bCs/>
                <w:sz w:val="22"/>
                <w:szCs w:val="18"/>
                <w:lang w:val="lt-LT" w:eastAsia="lt-LT"/>
              </w:rPr>
              <w:t xml:space="preserve">Joniškio rajono individualių valdų gyventojams buvo nupirkta ir išdalinta 2986 </w:t>
            </w:r>
            <w:proofErr w:type="spellStart"/>
            <w:r w:rsidRPr="00DB271F">
              <w:rPr>
                <w:bCs/>
                <w:sz w:val="22"/>
                <w:szCs w:val="18"/>
                <w:lang w:val="lt-LT" w:eastAsia="lt-LT"/>
              </w:rPr>
              <w:t>vnt</w:t>
            </w:r>
            <w:proofErr w:type="spellEnd"/>
            <w:r w:rsidRPr="00DB271F">
              <w:rPr>
                <w:bCs/>
                <w:sz w:val="22"/>
                <w:szCs w:val="18"/>
                <w:lang w:val="lt-LT" w:eastAsia="lt-LT"/>
              </w:rPr>
              <w:t xml:space="preserve">. 600 litrų talpos kompostavimo dėžių ir 1792 </w:t>
            </w:r>
            <w:proofErr w:type="spellStart"/>
            <w:r w:rsidRPr="00DB271F">
              <w:rPr>
                <w:bCs/>
                <w:sz w:val="22"/>
                <w:szCs w:val="18"/>
                <w:lang w:val="lt-LT" w:eastAsia="lt-LT"/>
              </w:rPr>
              <w:t>vnt</w:t>
            </w:r>
            <w:proofErr w:type="spellEnd"/>
            <w:r w:rsidRPr="00DB271F">
              <w:rPr>
                <w:bCs/>
                <w:sz w:val="22"/>
                <w:szCs w:val="18"/>
                <w:lang w:val="lt-LT" w:eastAsia="lt-LT"/>
              </w:rPr>
              <w:t xml:space="preserve">. 140-240 litrų talpos biologiškai skaidžių atliekų surinkimo konteineriai. </w:t>
            </w:r>
          </w:p>
          <w:p w14:paraId="127EDBFC" w14:textId="6EE3BE22" w:rsidR="00DB271F" w:rsidRPr="00DB271F" w:rsidRDefault="00DB271F" w:rsidP="0094109E">
            <w:pPr>
              <w:jc w:val="both"/>
              <w:rPr>
                <w:bCs/>
                <w:sz w:val="22"/>
                <w:szCs w:val="18"/>
                <w:lang w:val="lt-LT" w:eastAsia="lt-LT"/>
              </w:rPr>
            </w:pPr>
            <w:r w:rsidRPr="00DB271F">
              <w:rPr>
                <w:bCs/>
                <w:sz w:val="22"/>
                <w:szCs w:val="18"/>
                <w:lang w:val="lt-LT" w:eastAsia="lt-LT"/>
              </w:rPr>
              <w:t xml:space="preserve">2019 </w:t>
            </w:r>
            <w:proofErr w:type="spellStart"/>
            <w:r w:rsidRPr="00DB271F">
              <w:rPr>
                <w:bCs/>
                <w:sz w:val="22"/>
                <w:szCs w:val="18"/>
                <w:lang w:val="lt-LT" w:eastAsia="lt-LT"/>
              </w:rPr>
              <w:t>m</w:t>
            </w:r>
            <w:proofErr w:type="spellEnd"/>
            <w:r w:rsidRPr="00DB271F">
              <w:rPr>
                <w:bCs/>
                <w:sz w:val="22"/>
                <w:szCs w:val="18"/>
                <w:lang w:val="lt-LT" w:eastAsia="lt-LT"/>
              </w:rPr>
              <w:t xml:space="preserve">. pradėtos eksploatuoti projekto „Komunalinių atliekų rūšiuojamojo surinkimo infrastruktūros plėtra Šiaulių regione“ metu įrengtos pusiau požeminės konteinerių stovėjimo aikštelės, kuriose pastatyti 24 </w:t>
            </w:r>
            <w:proofErr w:type="spellStart"/>
            <w:r w:rsidRPr="00DB271F">
              <w:rPr>
                <w:bCs/>
                <w:sz w:val="22"/>
                <w:szCs w:val="18"/>
                <w:lang w:val="lt-LT" w:eastAsia="lt-LT"/>
              </w:rPr>
              <w:t>vnt</w:t>
            </w:r>
            <w:proofErr w:type="spellEnd"/>
            <w:r w:rsidRPr="00DB271F">
              <w:rPr>
                <w:bCs/>
                <w:sz w:val="22"/>
                <w:szCs w:val="18"/>
                <w:lang w:val="lt-LT" w:eastAsia="lt-LT"/>
              </w:rPr>
              <w:t>. 1600 l talpos pusiau požeminiai konteineriai</w:t>
            </w:r>
          </w:p>
          <w:p w14:paraId="2FF8321D" w14:textId="77777777" w:rsidR="00DB271F" w:rsidRPr="00DB271F" w:rsidRDefault="00DB271F" w:rsidP="0094109E">
            <w:pPr>
              <w:jc w:val="both"/>
              <w:rPr>
                <w:bCs/>
                <w:sz w:val="22"/>
                <w:szCs w:val="18"/>
                <w:lang w:val="lt-LT" w:eastAsia="lt-LT"/>
              </w:rPr>
            </w:pPr>
            <w:r w:rsidRPr="00DB271F">
              <w:rPr>
                <w:bCs/>
                <w:sz w:val="22"/>
                <w:szCs w:val="18"/>
                <w:lang w:val="lt-LT" w:eastAsia="lt-LT"/>
              </w:rPr>
              <w:t>Prie kapinių pastatyti konteineriai žaliosioms atliekoms surinkti.</w:t>
            </w:r>
          </w:p>
          <w:p w14:paraId="50B21AE3" w14:textId="21A3B821" w:rsidR="00DB271F" w:rsidRPr="00DB271F" w:rsidRDefault="00DB271F" w:rsidP="00B83A11">
            <w:pPr>
              <w:jc w:val="both"/>
              <w:rPr>
                <w:bCs/>
                <w:sz w:val="22"/>
                <w:szCs w:val="18"/>
                <w:lang w:val="lt-LT" w:eastAsia="lt-LT"/>
              </w:rPr>
            </w:pPr>
            <w:r w:rsidRPr="00DB271F">
              <w:rPr>
                <w:bCs/>
                <w:sz w:val="22"/>
                <w:szCs w:val="18"/>
                <w:lang w:val="lt-LT" w:eastAsia="lt-LT"/>
              </w:rPr>
              <w:t xml:space="preserve">Gyventojai žaliąsias atliekas gali pristatyti į žaliųjų atliekų kompostavimo aikštelę, adresu Ramonų </w:t>
            </w:r>
            <w:proofErr w:type="spellStart"/>
            <w:r w:rsidRPr="00DB271F">
              <w:rPr>
                <w:bCs/>
                <w:sz w:val="22"/>
                <w:szCs w:val="18"/>
                <w:lang w:val="lt-LT" w:eastAsia="lt-LT"/>
              </w:rPr>
              <w:t>pl</w:t>
            </w:r>
            <w:proofErr w:type="spellEnd"/>
            <w:r w:rsidRPr="00DB271F">
              <w:rPr>
                <w:bCs/>
                <w:sz w:val="22"/>
                <w:szCs w:val="18"/>
                <w:lang w:val="lt-LT" w:eastAsia="lt-LT"/>
              </w:rPr>
              <w:t xml:space="preserve">. 2, </w:t>
            </w:r>
            <w:proofErr w:type="spellStart"/>
            <w:r w:rsidRPr="00DB271F">
              <w:rPr>
                <w:bCs/>
                <w:sz w:val="22"/>
                <w:szCs w:val="18"/>
                <w:lang w:val="lt-LT" w:eastAsia="lt-LT"/>
              </w:rPr>
              <w:t>Bariūnų</w:t>
            </w:r>
            <w:proofErr w:type="spellEnd"/>
            <w:r w:rsidRPr="00DB271F">
              <w:rPr>
                <w:bCs/>
                <w:sz w:val="22"/>
                <w:szCs w:val="18"/>
                <w:lang w:val="lt-LT" w:eastAsia="lt-LT"/>
              </w:rPr>
              <w:t xml:space="preserve"> </w:t>
            </w:r>
            <w:proofErr w:type="spellStart"/>
            <w:r w:rsidRPr="00DB271F">
              <w:rPr>
                <w:bCs/>
                <w:sz w:val="22"/>
                <w:szCs w:val="18"/>
                <w:lang w:val="lt-LT" w:eastAsia="lt-LT"/>
              </w:rPr>
              <w:t>k</w:t>
            </w:r>
            <w:proofErr w:type="spellEnd"/>
            <w:r w:rsidRPr="00DB271F">
              <w:rPr>
                <w:bCs/>
                <w:sz w:val="22"/>
                <w:szCs w:val="18"/>
                <w:lang w:val="lt-LT" w:eastAsia="lt-LT"/>
              </w:rPr>
              <w:t>., Joniškio r.</w:t>
            </w:r>
          </w:p>
        </w:tc>
      </w:tr>
      <w:tr w:rsidR="00DB271F" w:rsidRPr="00DB271F" w14:paraId="14700B57" w14:textId="5BBE4A9C" w:rsidTr="00DB271F">
        <w:trPr>
          <w:trHeight w:val="699"/>
        </w:trPr>
        <w:tc>
          <w:tcPr>
            <w:tcW w:w="1390" w:type="dxa"/>
            <w:vAlign w:val="center"/>
          </w:tcPr>
          <w:p w14:paraId="08C39B24" w14:textId="77777777" w:rsidR="00DB271F" w:rsidRPr="00DB271F" w:rsidRDefault="00DB271F" w:rsidP="00EE4E2F">
            <w:pPr>
              <w:rPr>
                <w:sz w:val="22"/>
                <w:szCs w:val="18"/>
                <w:lang w:val="lt-LT"/>
              </w:rPr>
            </w:pPr>
          </w:p>
        </w:tc>
        <w:tc>
          <w:tcPr>
            <w:tcW w:w="2297" w:type="dxa"/>
            <w:vAlign w:val="center"/>
          </w:tcPr>
          <w:p w14:paraId="53235E56" w14:textId="77777777" w:rsidR="00DB271F" w:rsidRPr="00DB271F" w:rsidRDefault="00DB271F" w:rsidP="00EE4E2F">
            <w:pPr>
              <w:rPr>
                <w:sz w:val="22"/>
                <w:szCs w:val="18"/>
                <w:lang w:val="lt-LT"/>
              </w:rPr>
            </w:pPr>
            <w:r w:rsidRPr="00DB271F">
              <w:rPr>
                <w:sz w:val="22"/>
                <w:szCs w:val="18"/>
                <w:lang w:val="lt-LT"/>
              </w:rPr>
              <w:t>2.3.3. įrengti mechaninio biologinio arba mechaninio apdorojimo įrenginius, kuriuose būtų atskiriamos ir apdorojamos arba perduodamos toliau apdoroti biologiškai skaidžios atliekos</w:t>
            </w:r>
          </w:p>
        </w:tc>
        <w:tc>
          <w:tcPr>
            <w:tcW w:w="1389" w:type="dxa"/>
            <w:vAlign w:val="center"/>
          </w:tcPr>
          <w:p w14:paraId="0EE6F42B" w14:textId="77777777" w:rsidR="00DB271F" w:rsidRPr="00DB271F" w:rsidRDefault="00DB271F" w:rsidP="00EE4E2F">
            <w:pPr>
              <w:rPr>
                <w:sz w:val="22"/>
                <w:szCs w:val="18"/>
                <w:lang w:val="lt-LT"/>
              </w:rPr>
            </w:pPr>
            <w:r w:rsidRPr="00DB271F">
              <w:rPr>
                <w:sz w:val="22"/>
                <w:szCs w:val="18"/>
                <w:lang w:val="lt-LT"/>
              </w:rPr>
              <w:t>savivaldybės</w:t>
            </w:r>
          </w:p>
        </w:tc>
        <w:tc>
          <w:tcPr>
            <w:tcW w:w="3685" w:type="dxa"/>
            <w:vAlign w:val="center"/>
          </w:tcPr>
          <w:p w14:paraId="235164A3" w14:textId="77777777" w:rsidR="00DB271F" w:rsidRPr="00DB271F" w:rsidRDefault="00DB271F" w:rsidP="00656565">
            <w:pPr>
              <w:ind w:left="4"/>
              <w:jc w:val="both"/>
              <w:rPr>
                <w:sz w:val="22"/>
                <w:szCs w:val="18"/>
                <w:lang w:val="lt-LT"/>
              </w:rPr>
            </w:pPr>
            <w:r w:rsidRPr="00DB271F">
              <w:rPr>
                <w:sz w:val="22"/>
                <w:szCs w:val="18"/>
                <w:lang w:val="lt-LT"/>
              </w:rPr>
              <w:t xml:space="preserve">Valstybiniame atliekų tvarkymo 2014-2020 metų plane nustatytas didžiausias leistinas šalinti komunalinių BSA kiekis Joniškio rajono savivaldybei 2018-2019 metais – 2,609 </w:t>
            </w:r>
            <w:proofErr w:type="spellStart"/>
            <w:r w:rsidRPr="00DB271F">
              <w:rPr>
                <w:sz w:val="22"/>
                <w:szCs w:val="18"/>
                <w:lang w:val="lt-LT"/>
              </w:rPr>
              <w:t>tūkst</w:t>
            </w:r>
            <w:proofErr w:type="spellEnd"/>
            <w:r w:rsidRPr="00DB271F">
              <w:rPr>
                <w:sz w:val="22"/>
                <w:szCs w:val="18"/>
                <w:lang w:val="lt-LT"/>
              </w:rPr>
              <w:t xml:space="preserve">. t / </w:t>
            </w:r>
            <w:proofErr w:type="spellStart"/>
            <w:r w:rsidRPr="00DB271F">
              <w:rPr>
                <w:sz w:val="22"/>
                <w:szCs w:val="18"/>
                <w:lang w:val="lt-LT"/>
              </w:rPr>
              <w:t>m</w:t>
            </w:r>
            <w:proofErr w:type="spellEnd"/>
            <w:r w:rsidRPr="00DB271F">
              <w:rPr>
                <w:sz w:val="22"/>
                <w:szCs w:val="18"/>
                <w:lang w:val="lt-LT"/>
              </w:rPr>
              <w:t>.</w:t>
            </w:r>
          </w:p>
          <w:p w14:paraId="0D4468AA" w14:textId="492F1936" w:rsidR="00DB271F" w:rsidRPr="00DB271F" w:rsidRDefault="00DB271F" w:rsidP="002F7644">
            <w:pPr>
              <w:ind w:left="4"/>
              <w:jc w:val="both"/>
              <w:rPr>
                <w:sz w:val="22"/>
                <w:szCs w:val="18"/>
                <w:lang w:val="lt-LT"/>
              </w:rPr>
            </w:pPr>
            <w:r w:rsidRPr="00DB271F">
              <w:rPr>
                <w:sz w:val="22"/>
                <w:szCs w:val="18"/>
                <w:lang w:val="lt-LT"/>
              </w:rPr>
              <w:t xml:space="preserve">Iš Joniškio r. </w:t>
            </w:r>
            <w:proofErr w:type="spellStart"/>
            <w:r w:rsidRPr="00DB271F">
              <w:rPr>
                <w:sz w:val="22"/>
                <w:szCs w:val="18"/>
                <w:lang w:val="lt-LT"/>
              </w:rPr>
              <w:t>sav</w:t>
            </w:r>
            <w:proofErr w:type="spellEnd"/>
            <w:r w:rsidRPr="00DB271F">
              <w:rPr>
                <w:sz w:val="22"/>
                <w:szCs w:val="18"/>
                <w:lang w:val="lt-LT"/>
              </w:rPr>
              <w:t xml:space="preserve">. 2018 </w:t>
            </w:r>
            <w:proofErr w:type="spellStart"/>
            <w:r w:rsidRPr="00DB271F">
              <w:rPr>
                <w:sz w:val="22"/>
                <w:szCs w:val="18"/>
                <w:lang w:val="lt-LT"/>
              </w:rPr>
              <w:t>m</w:t>
            </w:r>
            <w:proofErr w:type="spellEnd"/>
            <w:r w:rsidRPr="00DB271F">
              <w:rPr>
                <w:sz w:val="22"/>
                <w:szCs w:val="18"/>
                <w:lang w:val="lt-LT"/>
              </w:rPr>
              <w:t>. atvežto mišrių komunalinių atliekų srauto po mechaninio biologinio apdorojimo regioniniame sąvartyne pašalinta – 1622,4 t.</w:t>
            </w:r>
          </w:p>
        </w:tc>
        <w:tc>
          <w:tcPr>
            <w:tcW w:w="6379" w:type="dxa"/>
            <w:vAlign w:val="center"/>
          </w:tcPr>
          <w:p w14:paraId="1A56C300" w14:textId="3E8A3B3C" w:rsidR="00DB271F" w:rsidRPr="00DB271F" w:rsidRDefault="00DB271F" w:rsidP="0094109E">
            <w:pPr>
              <w:ind w:left="4"/>
              <w:jc w:val="both"/>
              <w:rPr>
                <w:sz w:val="22"/>
                <w:szCs w:val="18"/>
                <w:lang w:val="lt-LT"/>
              </w:rPr>
            </w:pPr>
            <w:r w:rsidRPr="00DB271F">
              <w:rPr>
                <w:sz w:val="22"/>
                <w:szCs w:val="18"/>
                <w:lang w:val="lt-LT"/>
              </w:rPr>
              <w:t>2019 metais Šiaulių regione buvo eksploatuojami mechaninio rūšiavimo ir biologinio apdorojimo įrenginiai.</w:t>
            </w:r>
          </w:p>
          <w:p w14:paraId="0D83A35B" w14:textId="6E658E19" w:rsidR="00DB271F" w:rsidRPr="00DB271F" w:rsidRDefault="00DB271F" w:rsidP="0094109E">
            <w:pPr>
              <w:ind w:left="4"/>
              <w:jc w:val="both"/>
              <w:rPr>
                <w:sz w:val="22"/>
                <w:szCs w:val="18"/>
                <w:lang w:val="lt-LT"/>
              </w:rPr>
            </w:pPr>
            <w:r w:rsidRPr="00DB271F">
              <w:rPr>
                <w:sz w:val="22"/>
                <w:szCs w:val="18"/>
                <w:lang w:val="lt-LT"/>
              </w:rPr>
              <w:t xml:space="preserve">2019 </w:t>
            </w:r>
            <w:proofErr w:type="spellStart"/>
            <w:r w:rsidRPr="00DB271F">
              <w:rPr>
                <w:sz w:val="22"/>
                <w:szCs w:val="18"/>
                <w:lang w:val="lt-LT"/>
              </w:rPr>
              <w:t>m</w:t>
            </w:r>
            <w:proofErr w:type="spellEnd"/>
            <w:r w:rsidRPr="00DB271F">
              <w:rPr>
                <w:sz w:val="22"/>
                <w:szCs w:val="18"/>
                <w:lang w:val="lt-LT"/>
              </w:rPr>
              <w:t xml:space="preserve">. mišrios komunalinės atliekos į Šiaulių regiono nepavojingų atliekų sąvartyną nebepateko, kadangi visos buvo apdorojamos MBA įrenginiuose. Po apdorojimo gautos biologiškai skaidžios atliekos kompostuojamos.  </w:t>
            </w:r>
          </w:p>
          <w:p w14:paraId="2E411BD7" w14:textId="47E74D59" w:rsidR="00DB271F" w:rsidRPr="00DB271F" w:rsidRDefault="00DB271F">
            <w:pPr>
              <w:ind w:left="4"/>
              <w:jc w:val="both"/>
              <w:rPr>
                <w:sz w:val="22"/>
                <w:szCs w:val="18"/>
                <w:lang w:val="lt-LT"/>
              </w:rPr>
            </w:pPr>
          </w:p>
        </w:tc>
      </w:tr>
      <w:tr w:rsidR="00DB271F" w:rsidRPr="00DB271F" w14:paraId="5EE00DEC" w14:textId="12D5C06E" w:rsidTr="00DB271F">
        <w:tc>
          <w:tcPr>
            <w:tcW w:w="1390" w:type="dxa"/>
            <w:vAlign w:val="center"/>
          </w:tcPr>
          <w:p w14:paraId="40B16ABB" w14:textId="77777777" w:rsidR="00DB271F" w:rsidRPr="00DB271F" w:rsidRDefault="00DB271F" w:rsidP="00E416C6">
            <w:pPr>
              <w:snapToGrid w:val="0"/>
              <w:spacing w:before="100" w:beforeAutospacing="1" w:after="100" w:afterAutospacing="1"/>
              <w:rPr>
                <w:rFonts w:eastAsia="Lucida Sans Unicode"/>
                <w:sz w:val="22"/>
                <w:szCs w:val="18"/>
                <w:shd w:val="clear" w:color="auto" w:fill="FFFFFF"/>
                <w:lang w:val="lt-LT"/>
              </w:rPr>
            </w:pPr>
          </w:p>
        </w:tc>
        <w:tc>
          <w:tcPr>
            <w:tcW w:w="2297" w:type="dxa"/>
            <w:vAlign w:val="center"/>
          </w:tcPr>
          <w:p w14:paraId="71585196" w14:textId="77777777" w:rsidR="00DB271F" w:rsidRPr="00DB271F" w:rsidRDefault="00DB271F" w:rsidP="00E416C6">
            <w:pPr>
              <w:rPr>
                <w:sz w:val="22"/>
                <w:szCs w:val="18"/>
                <w:lang w:val="lt-LT"/>
              </w:rPr>
            </w:pPr>
            <w:r w:rsidRPr="00DB271F">
              <w:rPr>
                <w:sz w:val="22"/>
                <w:szCs w:val="18"/>
                <w:lang w:val="lt-LT"/>
              </w:rPr>
              <w:t>2.3.5. organizuoti maisto / virtuvės atliekų rūšiuojamąjį surinkimą ir (ar) individualų kompostavimą, įrengti pakankamus pajėgumus šioms maisto / virtuvės atliekoms apdoroti</w:t>
            </w:r>
          </w:p>
        </w:tc>
        <w:tc>
          <w:tcPr>
            <w:tcW w:w="1389" w:type="dxa"/>
            <w:vAlign w:val="center"/>
          </w:tcPr>
          <w:p w14:paraId="643ED689" w14:textId="77777777" w:rsidR="00DB271F" w:rsidRPr="00DB271F" w:rsidRDefault="00DB271F" w:rsidP="00E416C6">
            <w:pPr>
              <w:rPr>
                <w:sz w:val="22"/>
                <w:szCs w:val="18"/>
                <w:lang w:val="lt-LT"/>
              </w:rPr>
            </w:pPr>
            <w:r w:rsidRPr="00DB271F">
              <w:rPr>
                <w:sz w:val="22"/>
                <w:szCs w:val="18"/>
                <w:lang w:val="lt-LT"/>
              </w:rPr>
              <w:t>savivaldybės</w:t>
            </w:r>
          </w:p>
        </w:tc>
        <w:tc>
          <w:tcPr>
            <w:tcW w:w="3685" w:type="dxa"/>
            <w:vAlign w:val="center"/>
          </w:tcPr>
          <w:p w14:paraId="2969E76D" w14:textId="6C1C6953" w:rsidR="00DB271F" w:rsidRPr="00DB271F" w:rsidRDefault="00DB271F" w:rsidP="00855A05">
            <w:pPr>
              <w:jc w:val="both"/>
              <w:rPr>
                <w:sz w:val="22"/>
                <w:szCs w:val="18"/>
                <w:lang w:val="lt-LT"/>
              </w:rPr>
            </w:pPr>
          </w:p>
        </w:tc>
        <w:tc>
          <w:tcPr>
            <w:tcW w:w="6379" w:type="dxa"/>
            <w:vAlign w:val="center"/>
          </w:tcPr>
          <w:p w14:paraId="0783A03C" w14:textId="673CAF94" w:rsidR="00DB271F" w:rsidRPr="00DB271F" w:rsidRDefault="00DB271F" w:rsidP="00071329">
            <w:pPr>
              <w:jc w:val="both"/>
              <w:rPr>
                <w:sz w:val="22"/>
                <w:szCs w:val="18"/>
                <w:lang w:val="lt-LT"/>
              </w:rPr>
            </w:pPr>
            <w:r w:rsidRPr="00DB271F">
              <w:rPr>
                <w:sz w:val="22"/>
                <w:szCs w:val="18"/>
                <w:lang w:val="lt-LT"/>
              </w:rPr>
              <w:t xml:space="preserve">Šiaulių regiono gyventojai jau nuo 2013 </w:t>
            </w:r>
            <w:proofErr w:type="spellStart"/>
            <w:r w:rsidRPr="00DB271F">
              <w:rPr>
                <w:sz w:val="22"/>
                <w:szCs w:val="18"/>
                <w:lang w:val="lt-LT"/>
              </w:rPr>
              <w:t>m</w:t>
            </w:r>
            <w:proofErr w:type="spellEnd"/>
            <w:r w:rsidRPr="00DB271F">
              <w:rPr>
                <w:sz w:val="22"/>
                <w:szCs w:val="18"/>
                <w:lang w:val="lt-LT"/>
              </w:rPr>
              <w:t xml:space="preserve">. yra aprūpinti biologiškai skaidžių atliekų surinkimo konteineriais, dalis maisto ir virtuvės atliekų (vaisiai, daržovės, </w:t>
            </w:r>
            <w:proofErr w:type="spellStart"/>
            <w:r w:rsidRPr="00DB271F">
              <w:rPr>
                <w:sz w:val="22"/>
                <w:szCs w:val="18"/>
                <w:lang w:val="lt-LT"/>
              </w:rPr>
              <w:t>kt</w:t>
            </w:r>
            <w:proofErr w:type="spellEnd"/>
            <w:r w:rsidRPr="00DB271F">
              <w:rPr>
                <w:sz w:val="22"/>
                <w:szCs w:val="18"/>
                <w:lang w:val="lt-LT"/>
              </w:rPr>
              <w:t xml:space="preserve">.) jau yra faktiškai surenkamos ir tvarkomos kompostuojant Šiaulių regione esančiose kompostavimo aikštelėse. Todėl atsiradus reikalavimui nuo 2020 </w:t>
            </w:r>
            <w:proofErr w:type="spellStart"/>
            <w:r w:rsidRPr="00DB271F">
              <w:rPr>
                <w:sz w:val="22"/>
                <w:szCs w:val="18"/>
                <w:lang w:val="lt-LT"/>
              </w:rPr>
              <w:t>m</w:t>
            </w:r>
            <w:proofErr w:type="spellEnd"/>
            <w:r w:rsidRPr="00DB271F">
              <w:rPr>
                <w:sz w:val="22"/>
                <w:szCs w:val="18"/>
                <w:lang w:val="lt-LT"/>
              </w:rPr>
              <w:t>. rinkti maisto ir virtuvės atliekas, planuojama išplėsti esamą biologiškai skaidžių atliekų surinkimą.</w:t>
            </w:r>
          </w:p>
          <w:p w14:paraId="5FA6C369" w14:textId="77777777" w:rsidR="00DB271F" w:rsidRPr="00DB271F" w:rsidRDefault="00DB271F" w:rsidP="00071329">
            <w:pPr>
              <w:jc w:val="both"/>
              <w:rPr>
                <w:sz w:val="22"/>
                <w:szCs w:val="18"/>
                <w:lang w:val="lt-LT"/>
              </w:rPr>
            </w:pPr>
            <w:r w:rsidRPr="00DB271F">
              <w:rPr>
                <w:sz w:val="22"/>
                <w:szCs w:val="18"/>
                <w:lang w:val="lt-LT"/>
              </w:rPr>
              <w:t xml:space="preserve">Vadovaujantis LR Aplinkos ministro 1999-07-14 </w:t>
            </w:r>
            <w:proofErr w:type="spellStart"/>
            <w:r w:rsidRPr="00DB271F">
              <w:rPr>
                <w:sz w:val="22"/>
                <w:szCs w:val="18"/>
                <w:lang w:val="lt-LT"/>
              </w:rPr>
              <w:t>d</w:t>
            </w:r>
            <w:proofErr w:type="spellEnd"/>
            <w:r w:rsidRPr="00DB271F">
              <w:rPr>
                <w:sz w:val="22"/>
                <w:szCs w:val="18"/>
                <w:lang w:val="lt-LT"/>
              </w:rPr>
              <w:t xml:space="preserve">. įsakymu </w:t>
            </w:r>
            <w:proofErr w:type="spellStart"/>
            <w:r w:rsidRPr="00DB271F">
              <w:rPr>
                <w:sz w:val="22"/>
                <w:szCs w:val="18"/>
                <w:lang w:val="lt-LT"/>
              </w:rPr>
              <w:t>Nr</w:t>
            </w:r>
            <w:proofErr w:type="spellEnd"/>
            <w:r w:rsidRPr="00DB271F">
              <w:rPr>
                <w:sz w:val="22"/>
                <w:szCs w:val="18"/>
                <w:lang w:val="lt-LT"/>
              </w:rPr>
              <w:t xml:space="preserve">. 217 „Dėl atliekų tvarkymo taisyklių patvirtinimo“, nustatytais reikalavimais maisto ir virtuvės atliekų surinkimui, maisto ir virtuvės </w:t>
            </w:r>
            <w:r w:rsidRPr="00DB271F">
              <w:rPr>
                <w:sz w:val="22"/>
                <w:szCs w:val="18"/>
                <w:lang w:val="lt-LT"/>
              </w:rPr>
              <w:lastRenderedPageBreak/>
              <w:t>atliekos turi būti renkamos miestuose, kuriuose yra daugiau nei 50 000 gyventojų.</w:t>
            </w:r>
          </w:p>
          <w:p w14:paraId="2D43EDB7" w14:textId="1BA37408" w:rsidR="00DB271F" w:rsidRPr="00DB271F" w:rsidRDefault="00DB271F" w:rsidP="00071329">
            <w:pPr>
              <w:jc w:val="both"/>
              <w:rPr>
                <w:sz w:val="22"/>
                <w:szCs w:val="18"/>
                <w:lang w:val="lt-LT"/>
              </w:rPr>
            </w:pPr>
            <w:r w:rsidRPr="00DB271F">
              <w:rPr>
                <w:sz w:val="22"/>
                <w:szCs w:val="18"/>
                <w:lang w:val="lt-LT"/>
              </w:rPr>
              <w:t xml:space="preserve">Siekiant išanalizuoti susidarančius Šiaulių regiono maisto ir virtuvės atliekų kiekius ir galimybes pradėti atskirą maisto ir virtuvės atliekų surinkimą, atlikta maisto ir virtuvės atliekų surinkimo ir sutvarkymo Šiaulių regiono savivaldybėse galimybių studija. Pasiūlytos 4 alternatyvos. Įvertinus įvairias maisto ir virtuvės atliekų surinkimo bei tvarkymo alternatyvas Šiaulių regione, aplinkosauginė ir ekonominė analizė parodė, kad efektyviausia yra surinktas maisto ir virtuvės atliekas transportuoti į Šiaulių regiono MBA įrenginius. Ten šias </w:t>
            </w:r>
            <w:proofErr w:type="spellStart"/>
            <w:r w:rsidRPr="00DB271F">
              <w:rPr>
                <w:sz w:val="22"/>
                <w:szCs w:val="18"/>
                <w:lang w:val="lt-LT"/>
              </w:rPr>
              <w:t>bioskaidžias</w:t>
            </w:r>
            <w:proofErr w:type="spellEnd"/>
            <w:r w:rsidRPr="00DB271F">
              <w:rPr>
                <w:sz w:val="22"/>
                <w:szCs w:val="18"/>
                <w:lang w:val="lt-LT"/>
              </w:rPr>
              <w:t xml:space="preserve"> atliekas smulkinti, maišyti ir, esant poreikiui, papildomai pridėti smulkintų žaliųjų atliekų.</w:t>
            </w:r>
          </w:p>
        </w:tc>
      </w:tr>
      <w:tr w:rsidR="00DB271F" w:rsidRPr="00DB271F" w14:paraId="053E1438" w14:textId="22035056" w:rsidTr="00DB271F">
        <w:tc>
          <w:tcPr>
            <w:tcW w:w="1390" w:type="dxa"/>
            <w:vAlign w:val="center"/>
          </w:tcPr>
          <w:p w14:paraId="40EEEB12" w14:textId="77777777" w:rsidR="00DB271F" w:rsidRPr="00DB271F" w:rsidRDefault="00DB271F" w:rsidP="00EE4E2F">
            <w:pPr>
              <w:snapToGrid w:val="0"/>
              <w:spacing w:before="100" w:beforeAutospacing="1" w:after="100" w:afterAutospacing="1"/>
              <w:rPr>
                <w:rFonts w:eastAsia="Lucida Sans Unicode"/>
                <w:sz w:val="22"/>
                <w:szCs w:val="18"/>
                <w:shd w:val="clear" w:color="auto" w:fill="FFFFFF"/>
                <w:lang w:val="lt-LT"/>
              </w:rPr>
            </w:pPr>
          </w:p>
        </w:tc>
        <w:tc>
          <w:tcPr>
            <w:tcW w:w="2297" w:type="dxa"/>
            <w:vAlign w:val="center"/>
          </w:tcPr>
          <w:p w14:paraId="28BCEDED" w14:textId="77777777" w:rsidR="00DB271F" w:rsidRPr="00DB271F" w:rsidRDefault="00DB271F" w:rsidP="00EE4E2F">
            <w:pPr>
              <w:rPr>
                <w:rFonts w:eastAsia="Lucida Sans Unicode"/>
                <w:sz w:val="22"/>
                <w:szCs w:val="18"/>
                <w:lang w:val="lt-LT"/>
              </w:rPr>
            </w:pPr>
            <w:r w:rsidRPr="00DB271F">
              <w:rPr>
                <w:sz w:val="22"/>
                <w:szCs w:val="18"/>
                <w:lang w:val="lt-LT"/>
              </w:rPr>
              <w:t>2.3.6. teikti finansinę paramą bandomiesiems biologiškai skaidžių atliekų rūšiuojamojo surinkimo (ir tvarkymo) projektams, apimantiems visuomenės švietimą ir gerosios praktikos sklaidą</w:t>
            </w:r>
          </w:p>
        </w:tc>
        <w:tc>
          <w:tcPr>
            <w:tcW w:w="1389" w:type="dxa"/>
            <w:vAlign w:val="center"/>
          </w:tcPr>
          <w:p w14:paraId="73007583" w14:textId="77777777" w:rsidR="00DB271F" w:rsidRPr="00DB271F" w:rsidRDefault="00DB271F" w:rsidP="00EE4E2F">
            <w:pPr>
              <w:rPr>
                <w:sz w:val="22"/>
                <w:szCs w:val="18"/>
                <w:lang w:val="lt-LT"/>
              </w:rPr>
            </w:pPr>
            <w:r w:rsidRPr="00DB271F">
              <w:rPr>
                <w:sz w:val="22"/>
                <w:szCs w:val="18"/>
                <w:lang w:val="lt-LT"/>
              </w:rPr>
              <w:t>Aplinkos ministerija, savivaldybės</w:t>
            </w:r>
          </w:p>
        </w:tc>
        <w:tc>
          <w:tcPr>
            <w:tcW w:w="3685" w:type="dxa"/>
            <w:vAlign w:val="center"/>
          </w:tcPr>
          <w:p w14:paraId="79E94662" w14:textId="373883DA" w:rsidR="00DB271F" w:rsidRPr="00DB271F" w:rsidRDefault="00DB271F" w:rsidP="00E416C6">
            <w:pPr>
              <w:jc w:val="both"/>
              <w:rPr>
                <w:color w:val="FF0000"/>
                <w:sz w:val="22"/>
                <w:szCs w:val="18"/>
                <w:highlight w:val="yellow"/>
                <w:lang w:val="lt-LT"/>
              </w:rPr>
            </w:pPr>
            <w:r w:rsidRPr="00DB271F">
              <w:rPr>
                <w:sz w:val="22"/>
                <w:szCs w:val="18"/>
                <w:lang w:val="lt-LT"/>
              </w:rPr>
              <w:t>Apie BSA rūšiavimą ir tvarkymą  parengti pranešimai išspausdinti Šiaulių regiono spaudoje, informaciniai pranešimai publikuoti internetinėje savivaldybės ir ŠRATC svetainėse, transliuoti informaciniai reportažai, autorinės laidos per televiziją.</w:t>
            </w:r>
          </w:p>
        </w:tc>
        <w:tc>
          <w:tcPr>
            <w:tcW w:w="6379" w:type="dxa"/>
            <w:vAlign w:val="center"/>
          </w:tcPr>
          <w:p w14:paraId="6829407C" w14:textId="77777777" w:rsidR="00DB271F" w:rsidRPr="00DB271F" w:rsidRDefault="00DB271F" w:rsidP="00071329">
            <w:pPr>
              <w:ind w:left="4"/>
              <w:jc w:val="both"/>
              <w:rPr>
                <w:sz w:val="22"/>
                <w:szCs w:val="18"/>
                <w:lang w:val="lt-LT"/>
              </w:rPr>
            </w:pPr>
            <w:r w:rsidRPr="00DB271F">
              <w:rPr>
                <w:sz w:val="22"/>
                <w:szCs w:val="18"/>
                <w:lang w:val="lt-LT"/>
              </w:rPr>
              <w:t>Apie biologiškai skaidžių atliekų rūšiuojamųjų priemonių įsigijimą, dalijimą parengti pranešimai, komentarai, straipsniai, kurie publikuoti Šiaulių regiono spaudoje, internetinėje žiniasklaidoje, sukurti ir transliuoti informaciniai reportažai, autorinės laidos per televiziją.</w:t>
            </w:r>
          </w:p>
          <w:p w14:paraId="742DB853" w14:textId="79B1D77F" w:rsidR="00DB271F" w:rsidRPr="00DB271F" w:rsidRDefault="00DB271F">
            <w:pPr>
              <w:ind w:left="4"/>
              <w:jc w:val="both"/>
              <w:rPr>
                <w:sz w:val="22"/>
                <w:szCs w:val="18"/>
                <w:lang w:val="lt-LT"/>
              </w:rPr>
            </w:pPr>
            <w:r w:rsidRPr="00DB271F">
              <w:rPr>
                <w:sz w:val="22"/>
                <w:szCs w:val="18"/>
                <w:lang w:val="lt-LT"/>
              </w:rPr>
              <w:t xml:space="preserve">Savivaldybė ir </w:t>
            </w:r>
            <w:proofErr w:type="spellStart"/>
            <w:r w:rsidRPr="00DB271F">
              <w:rPr>
                <w:sz w:val="22"/>
                <w:szCs w:val="18"/>
                <w:lang w:val="lt-LT"/>
              </w:rPr>
              <w:t>VšĮ</w:t>
            </w:r>
            <w:proofErr w:type="spellEnd"/>
            <w:r w:rsidRPr="00DB271F">
              <w:rPr>
                <w:sz w:val="22"/>
                <w:szCs w:val="18"/>
                <w:lang w:val="lt-LT"/>
              </w:rPr>
              <w:t xml:space="preserve"> </w:t>
            </w:r>
            <w:r>
              <w:rPr>
                <w:sz w:val="22"/>
                <w:szCs w:val="18"/>
                <w:lang w:val="lt-LT"/>
              </w:rPr>
              <w:t>„</w:t>
            </w:r>
            <w:r w:rsidRPr="00DB271F">
              <w:rPr>
                <w:sz w:val="22"/>
                <w:szCs w:val="18"/>
                <w:lang w:val="lt-LT"/>
              </w:rPr>
              <w:t>Šiaulių regiono atliekų tvarkymo centras</w:t>
            </w:r>
            <w:r>
              <w:rPr>
                <w:sz w:val="22"/>
                <w:szCs w:val="18"/>
                <w:lang w:val="lt-LT"/>
              </w:rPr>
              <w:t>“</w:t>
            </w:r>
            <w:r w:rsidRPr="00DB271F">
              <w:rPr>
                <w:sz w:val="22"/>
                <w:szCs w:val="18"/>
                <w:lang w:val="lt-LT"/>
              </w:rPr>
              <w:t xml:space="preserve"> (ŠRATC)  nuolat savo lėšomis ir iniciatyva atliko visuomenės švietimą, skatinantį vengti atliekų susidarymo, o susidarius – jas tinkamai rūšiuoti ir/ar tvarkyti jų susidarymo vietoje. Šalia esančio regioninio sąvartyno, pastatyti komunalinių atliekų apdorojimo įrenginiai. Kitos viešinimo priemonės: pastatytas nuolatinis aiškinamasis stendas, informacinis stendas.</w:t>
            </w:r>
          </w:p>
        </w:tc>
      </w:tr>
      <w:tr w:rsidR="00DB271F" w:rsidRPr="00DB271F" w14:paraId="4AE5F9CD" w14:textId="19053420" w:rsidTr="00DB271F">
        <w:tc>
          <w:tcPr>
            <w:tcW w:w="1390" w:type="dxa"/>
            <w:vAlign w:val="center"/>
          </w:tcPr>
          <w:p w14:paraId="6F1AF77B" w14:textId="77777777" w:rsidR="00DB271F" w:rsidRPr="00DB271F" w:rsidRDefault="00DB271F" w:rsidP="00EE4E2F">
            <w:pPr>
              <w:rPr>
                <w:rFonts w:eastAsia="Lucida Sans Unicode"/>
                <w:sz w:val="22"/>
                <w:szCs w:val="18"/>
                <w:shd w:val="clear" w:color="auto" w:fill="FFFFFF"/>
                <w:lang w:val="lt-LT"/>
              </w:rPr>
            </w:pPr>
            <w:r w:rsidRPr="00DB271F">
              <w:rPr>
                <w:sz w:val="22"/>
                <w:szCs w:val="18"/>
                <w:lang w:val="lt-LT"/>
              </w:rPr>
              <w:t>2.4. plėtoti rūšiuojamojo atliekų surinkimo sistemas</w:t>
            </w:r>
          </w:p>
        </w:tc>
        <w:tc>
          <w:tcPr>
            <w:tcW w:w="2297" w:type="dxa"/>
            <w:vAlign w:val="center"/>
          </w:tcPr>
          <w:p w14:paraId="7895108F" w14:textId="77777777" w:rsidR="00DB271F" w:rsidRPr="00DB271F" w:rsidRDefault="00DB271F" w:rsidP="00EE4E2F">
            <w:pPr>
              <w:rPr>
                <w:rFonts w:eastAsia="Lucida Sans Unicode"/>
                <w:sz w:val="22"/>
                <w:szCs w:val="18"/>
                <w:lang w:val="lt-LT"/>
              </w:rPr>
            </w:pPr>
            <w:r w:rsidRPr="00DB271F">
              <w:rPr>
                <w:sz w:val="22"/>
                <w:szCs w:val="18"/>
                <w:lang w:val="lt-LT"/>
              </w:rPr>
              <w:t>2.4.1. pastatyti nustatytais atstumais reikiamą kiekį antrinių žaliavų surinkimo konteinerių arba taikyti kitas antrinių žaliavų surinkimo priemones</w:t>
            </w:r>
          </w:p>
        </w:tc>
        <w:tc>
          <w:tcPr>
            <w:tcW w:w="1389" w:type="dxa"/>
            <w:vAlign w:val="center"/>
          </w:tcPr>
          <w:p w14:paraId="09A926ED" w14:textId="77777777" w:rsidR="00DB271F" w:rsidRPr="00DB271F" w:rsidRDefault="00DB271F" w:rsidP="00EE4E2F">
            <w:pPr>
              <w:rPr>
                <w:sz w:val="22"/>
                <w:szCs w:val="18"/>
                <w:lang w:val="lt-LT"/>
              </w:rPr>
            </w:pPr>
            <w:r w:rsidRPr="00DB271F">
              <w:rPr>
                <w:sz w:val="22"/>
                <w:szCs w:val="18"/>
                <w:lang w:val="lt-LT"/>
              </w:rPr>
              <w:t>savivaldybės</w:t>
            </w:r>
          </w:p>
        </w:tc>
        <w:tc>
          <w:tcPr>
            <w:tcW w:w="3685" w:type="dxa"/>
            <w:vAlign w:val="center"/>
          </w:tcPr>
          <w:p w14:paraId="29A8C6F9" w14:textId="596604D5" w:rsidR="00DB271F" w:rsidRPr="00DB271F" w:rsidRDefault="00DB271F" w:rsidP="00E416C6">
            <w:pPr>
              <w:jc w:val="both"/>
              <w:rPr>
                <w:bCs/>
                <w:color w:val="000000"/>
                <w:sz w:val="22"/>
                <w:szCs w:val="18"/>
                <w:lang w:val="lt-LT" w:eastAsia="lt-LT"/>
              </w:rPr>
            </w:pPr>
            <w:r w:rsidRPr="00DB271F">
              <w:rPr>
                <w:bCs/>
                <w:sz w:val="22"/>
                <w:szCs w:val="18"/>
                <w:lang w:val="lt-LT"/>
              </w:rPr>
              <w:t xml:space="preserve">Joniškio r. savivaldybėje 2018 </w:t>
            </w:r>
            <w:proofErr w:type="spellStart"/>
            <w:r w:rsidRPr="00DB271F">
              <w:rPr>
                <w:bCs/>
                <w:sz w:val="22"/>
                <w:szCs w:val="18"/>
                <w:lang w:val="lt-LT"/>
              </w:rPr>
              <w:t>m</w:t>
            </w:r>
            <w:proofErr w:type="spellEnd"/>
            <w:r w:rsidRPr="00DB271F">
              <w:rPr>
                <w:bCs/>
                <w:sz w:val="22"/>
                <w:szCs w:val="18"/>
                <w:lang w:val="lt-LT"/>
              </w:rPr>
              <w:t xml:space="preserve">. sėkmingai vykdyta pakuočių atliekų rūšiuojamojo surinkimo paslauga. Savivaldybės gyventojai 100 % aprūpinti pakuočių atliekų surinkimo konteineriais. Atliekami infrastruktūros atnaujinimo darbai pagal  priemonę </w:t>
            </w:r>
            <w:proofErr w:type="spellStart"/>
            <w:r w:rsidRPr="00DB271F">
              <w:rPr>
                <w:bCs/>
                <w:sz w:val="22"/>
                <w:szCs w:val="18"/>
                <w:lang w:val="lt-LT"/>
              </w:rPr>
              <w:t>Nr</w:t>
            </w:r>
            <w:proofErr w:type="spellEnd"/>
            <w:r w:rsidRPr="00DB271F">
              <w:rPr>
                <w:bCs/>
                <w:sz w:val="22"/>
                <w:szCs w:val="18"/>
                <w:lang w:val="lt-LT"/>
              </w:rPr>
              <w:t xml:space="preserve">. 05.2.1-APVA-R-008 ,,Komunalinių atliekų tvarkymo infrastruktūros plėtra“   </w:t>
            </w:r>
          </w:p>
        </w:tc>
        <w:tc>
          <w:tcPr>
            <w:tcW w:w="6379" w:type="dxa"/>
            <w:vAlign w:val="center"/>
          </w:tcPr>
          <w:p w14:paraId="77AD7FB8" w14:textId="2099EAF4" w:rsidR="00DB271F" w:rsidRPr="00DB271F" w:rsidRDefault="00DB271F" w:rsidP="00087BE6">
            <w:pPr>
              <w:ind w:left="4"/>
              <w:jc w:val="both"/>
              <w:rPr>
                <w:bCs/>
                <w:sz w:val="22"/>
                <w:szCs w:val="18"/>
                <w:lang w:val="lt-LT"/>
              </w:rPr>
            </w:pPr>
            <w:r w:rsidRPr="00DB271F">
              <w:rPr>
                <w:bCs/>
                <w:sz w:val="22"/>
                <w:szCs w:val="18"/>
                <w:lang w:val="lt-LT"/>
              </w:rPr>
              <w:t xml:space="preserve">Projekto vykdytojas, </w:t>
            </w:r>
            <w:proofErr w:type="spellStart"/>
            <w:r w:rsidRPr="00DB271F">
              <w:rPr>
                <w:bCs/>
                <w:sz w:val="22"/>
                <w:szCs w:val="18"/>
                <w:lang w:val="lt-LT"/>
              </w:rPr>
              <w:t>VšĮ</w:t>
            </w:r>
            <w:proofErr w:type="spellEnd"/>
            <w:r w:rsidRPr="00DB271F">
              <w:rPr>
                <w:bCs/>
                <w:sz w:val="22"/>
                <w:szCs w:val="18"/>
                <w:lang w:val="lt-LT"/>
              </w:rPr>
              <w:t xml:space="preserve"> „Šiaulių regiono atliekų tvarkymo centras“, kartu su projekto partneriais, Šiaulių regiono savivaldybėmis, iki 2020 </w:t>
            </w:r>
            <w:proofErr w:type="spellStart"/>
            <w:r w:rsidRPr="00DB271F">
              <w:rPr>
                <w:bCs/>
                <w:sz w:val="22"/>
                <w:szCs w:val="18"/>
                <w:lang w:val="lt-LT"/>
              </w:rPr>
              <w:t>m</w:t>
            </w:r>
            <w:proofErr w:type="spellEnd"/>
            <w:r w:rsidRPr="00DB271F">
              <w:rPr>
                <w:bCs/>
                <w:sz w:val="22"/>
                <w:szCs w:val="18"/>
                <w:lang w:val="lt-LT"/>
              </w:rPr>
              <w:t xml:space="preserve">. pabaigos numato įgyvendinti investicinį projektą „Komunalinių atliekų rūšiuojamojo surinkimo infrastruktūros plėtra Šiaulių regione“. </w:t>
            </w:r>
            <w:r w:rsidRPr="00DB271F">
              <w:rPr>
                <w:sz w:val="22"/>
                <w:szCs w:val="18"/>
                <w:lang w:val="lt-LT"/>
              </w:rPr>
              <w:t xml:space="preserve">Projekto įgyvendinimo metu, atsižvelgiant į Savivaldybės administracijos direktoriaus 2016-08-10 įsakymu </w:t>
            </w:r>
            <w:proofErr w:type="spellStart"/>
            <w:r w:rsidRPr="00DB271F">
              <w:rPr>
                <w:sz w:val="22"/>
                <w:szCs w:val="18"/>
                <w:lang w:val="lt-LT"/>
              </w:rPr>
              <w:t>Nr</w:t>
            </w:r>
            <w:proofErr w:type="spellEnd"/>
            <w:r w:rsidRPr="00DB271F">
              <w:rPr>
                <w:sz w:val="22"/>
                <w:szCs w:val="18"/>
                <w:lang w:val="lt-LT"/>
              </w:rPr>
              <w:t xml:space="preserve">. A-720 patvirtintą komunalinių atliekų surinkimo aikštelių prie daugiabučių namų Joniškio ir Žagarės miestuose sąrašo ir jų išdėstymo schemą (toliau – Schema) su patikslinimais, Joniškio rajono savivaldybės teritorijoje įrengė 24 </w:t>
            </w:r>
            <w:proofErr w:type="spellStart"/>
            <w:r w:rsidRPr="00DB271F">
              <w:rPr>
                <w:sz w:val="22"/>
                <w:szCs w:val="18"/>
                <w:lang w:val="lt-LT"/>
              </w:rPr>
              <w:t>vnt</w:t>
            </w:r>
            <w:proofErr w:type="spellEnd"/>
            <w:r w:rsidRPr="00DB271F">
              <w:rPr>
                <w:sz w:val="22"/>
                <w:szCs w:val="18"/>
                <w:lang w:val="lt-LT"/>
              </w:rPr>
              <w:t xml:space="preserve">. pusiau požeminių konteinerių aikštelių ir pastatė 148 </w:t>
            </w:r>
            <w:proofErr w:type="spellStart"/>
            <w:r w:rsidRPr="00DB271F">
              <w:rPr>
                <w:sz w:val="22"/>
                <w:szCs w:val="18"/>
                <w:lang w:val="lt-LT"/>
              </w:rPr>
              <w:t>vnt</w:t>
            </w:r>
            <w:proofErr w:type="spellEnd"/>
            <w:r w:rsidRPr="00DB271F">
              <w:rPr>
                <w:sz w:val="22"/>
                <w:szCs w:val="18"/>
                <w:lang w:val="lt-LT"/>
              </w:rPr>
              <w:t>. pusiau požeminių (1,6 m</w:t>
            </w:r>
            <w:r w:rsidRPr="00DB271F">
              <w:rPr>
                <w:sz w:val="22"/>
                <w:szCs w:val="18"/>
                <w:vertAlign w:val="superscript"/>
                <w:lang w:val="lt-LT"/>
              </w:rPr>
              <w:t>3</w:t>
            </w:r>
            <w:r w:rsidRPr="00DB271F">
              <w:rPr>
                <w:sz w:val="22"/>
                <w:szCs w:val="18"/>
                <w:lang w:val="lt-LT"/>
              </w:rPr>
              <w:t>, 3 m</w:t>
            </w:r>
            <w:r w:rsidRPr="00DB271F">
              <w:rPr>
                <w:sz w:val="22"/>
                <w:szCs w:val="18"/>
                <w:vertAlign w:val="superscript"/>
                <w:lang w:val="lt-LT"/>
              </w:rPr>
              <w:t xml:space="preserve">3 </w:t>
            </w:r>
            <w:r w:rsidRPr="00DB271F">
              <w:rPr>
                <w:sz w:val="22"/>
                <w:szCs w:val="18"/>
                <w:lang w:val="lt-LT"/>
              </w:rPr>
              <w:t>ir 5 m</w:t>
            </w:r>
            <w:r w:rsidRPr="00DB271F">
              <w:rPr>
                <w:sz w:val="22"/>
                <w:szCs w:val="18"/>
                <w:vertAlign w:val="superscript"/>
                <w:lang w:val="lt-LT"/>
              </w:rPr>
              <w:t>3</w:t>
            </w:r>
            <w:r w:rsidRPr="00DB271F">
              <w:rPr>
                <w:sz w:val="22"/>
                <w:szCs w:val="18"/>
                <w:lang w:val="lt-LT"/>
              </w:rPr>
              <w:t xml:space="preserve"> talpos) konteinerių, skirtų mišrių komunalinių, popieriaus ir kartono, stiklo, plastiko ir metalo, tekstilės ir biologiškai skaidžių atliekų surinkimui. </w:t>
            </w:r>
          </w:p>
        </w:tc>
      </w:tr>
      <w:tr w:rsidR="00DB271F" w:rsidRPr="00DB271F" w14:paraId="41A14E02" w14:textId="5609BCB7" w:rsidTr="00DB271F">
        <w:trPr>
          <w:trHeight w:val="284"/>
        </w:trPr>
        <w:tc>
          <w:tcPr>
            <w:tcW w:w="1390" w:type="dxa"/>
            <w:vAlign w:val="center"/>
          </w:tcPr>
          <w:p w14:paraId="4F2F630C" w14:textId="77777777" w:rsidR="00DB271F" w:rsidRPr="00DB271F" w:rsidRDefault="00DB271F" w:rsidP="00071329">
            <w:pPr>
              <w:rPr>
                <w:rFonts w:eastAsia="Lucida Sans Unicode"/>
                <w:sz w:val="22"/>
                <w:szCs w:val="18"/>
                <w:shd w:val="clear" w:color="auto" w:fill="FFFFFF"/>
                <w:lang w:val="lt-LT"/>
              </w:rPr>
            </w:pPr>
          </w:p>
        </w:tc>
        <w:tc>
          <w:tcPr>
            <w:tcW w:w="2297" w:type="dxa"/>
            <w:vAlign w:val="center"/>
          </w:tcPr>
          <w:p w14:paraId="67F792B5" w14:textId="77777777" w:rsidR="00DB271F" w:rsidRPr="00DB271F" w:rsidRDefault="00DB271F" w:rsidP="00071329">
            <w:pPr>
              <w:rPr>
                <w:rFonts w:eastAsia="Lucida Sans Unicode"/>
                <w:sz w:val="22"/>
                <w:szCs w:val="18"/>
                <w:lang w:val="lt-LT"/>
              </w:rPr>
            </w:pPr>
            <w:r w:rsidRPr="00DB271F">
              <w:rPr>
                <w:sz w:val="22"/>
                <w:szCs w:val="18"/>
                <w:lang w:val="lt-LT"/>
              </w:rPr>
              <w:t xml:space="preserve">2.4.2. didinti didelių gabaritų atliekų surinkimo aikštelių </w:t>
            </w:r>
            <w:r w:rsidRPr="00DB271F">
              <w:rPr>
                <w:sz w:val="22"/>
                <w:szCs w:val="18"/>
                <w:lang w:val="lt-LT"/>
              </w:rPr>
              <w:lastRenderedPageBreak/>
              <w:t>skaičių arba taikyti kitas atliekų surinkimo priemones (pavyzdžiui, apvažiuojant)</w:t>
            </w:r>
          </w:p>
        </w:tc>
        <w:tc>
          <w:tcPr>
            <w:tcW w:w="1389" w:type="dxa"/>
            <w:vAlign w:val="center"/>
          </w:tcPr>
          <w:p w14:paraId="1FC4114F" w14:textId="77777777" w:rsidR="00DB271F" w:rsidRPr="00DB271F" w:rsidRDefault="00DB271F" w:rsidP="00071329">
            <w:pPr>
              <w:rPr>
                <w:sz w:val="22"/>
                <w:szCs w:val="18"/>
                <w:lang w:val="lt-LT"/>
              </w:rPr>
            </w:pPr>
            <w:r w:rsidRPr="00DB271F">
              <w:rPr>
                <w:sz w:val="22"/>
                <w:szCs w:val="18"/>
                <w:lang w:val="lt-LT"/>
              </w:rPr>
              <w:lastRenderedPageBreak/>
              <w:t>savivaldybės</w:t>
            </w:r>
          </w:p>
        </w:tc>
        <w:tc>
          <w:tcPr>
            <w:tcW w:w="3685" w:type="dxa"/>
            <w:vAlign w:val="center"/>
          </w:tcPr>
          <w:p w14:paraId="70F6A83E" w14:textId="29C79214" w:rsidR="00DB271F" w:rsidRPr="00DB271F" w:rsidRDefault="00DB271F" w:rsidP="00071329">
            <w:pPr>
              <w:ind w:left="4"/>
              <w:jc w:val="both"/>
              <w:rPr>
                <w:sz w:val="22"/>
                <w:szCs w:val="18"/>
                <w:lang w:val="lt-LT"/>
              </w:rPr>
            </w:pPr>
            <w:r w:rsidRPr="00DB271F">
              <w:rPr>
                <w:rFonts w:eastAsia="Lucida Sans Unicode"/>
                <w:sz w:val="22"/>
                <w:szCs w:val="18"/>
                <w:shd w:val="clear" w:color="auto" w:fill="FFFFFF"/>
                <w:lang w:val="lt-LT"/>
              </w:rPr>
              <w:t xml:space="preserve">Savivaldybės teritorijoje yra pastatyta didelio gabarito atliekų surinkimo aikštelė. Paslaugų teikėjas 2 kartus per </w:t>
            </w:r>
            <w:r w:rsidRPr="00DB271F">
              <w:rPr>
                <w:rFonts w:eastAsia="Lucida Sans Unicode"/>
                <w:sz w:val="22"/>
                <w:szCs w:val="18"/>
                <w:shd w:val="clear" w:color="auto" w:fill="FFFFFF"/>
                <w:lang w:val="lt-LT"/>
              </w:rPr>
              <w:lastRenderedPageBreak/>
              <w:t>metus surenka didelio gabarito atliekas apvažiavimo būdu pagal patvirtintą grafiką.</w:t>
            </w:r>
          </w:p>
        </w:tc>
        <w:tc>
          <w:tcPr>
            <w:tcW w:w="6379" w:type="dxa"/>
            <w:vAlign w:val="center"/>
          </w:tcPr>
          <w:p w14:paraId="0EB8B547" w14:textId="37D0BCCF" w:rsidR="00DB271F" w:rsidRPr="00DB271F" w:rsidRDefault="00DB271F" w:rsidP="00B83A11">
            <w:pPr>
              <w:tabs>
                <w:tab w:val="left" w:pos="371"/>
              </w:tabs>
              <w:snapToGrid w:val="0"/>
              <w:jc w:val="both"/>
              <w:rPr>
                <w:rFonts w:eastAsia="Lucida Sans Unicode"/>
                <w:sz w:val="22"/>
                <w:szCs w:val="18"/>
                <w:shd w:val="clear" w:color="auto" w:fill="FFFFFF"/>
                <w:lang w:val="lt-LT"/>
              </w:rPr>
            </w:pPr>
            <w:r w:rsidRPr="00DB271F">
              <w:rPr>
                <w:rFonts w:eastAsia="Lucida Sans Unicode"/>
                <w:sz w:val="22"/>
                <w:szCs w:val="18"/>
                <w:shd w:val="clear" w:color="auto" w:fill="FFFFFF"/>
                <w:lang w:val="lt-LT"/>
              </w:rPr>
              <w:lastRenderedPageBreak/>
              <w:t>Joniškio rajono savivaldybės teritorijoje yra įrengta didelių gabaritų atliekų surinkimo aikštelė ir eksploatuojamas atliekų priėmimo punktas.</w:t>
            </w:r>
          </w:p>
          <w:p w14:paraId="5F0F18A4" w14:textId="77777777" w:rsidR="00DB271F" w:rsidRPr="00DB271F" w:rsidRDefault="00DB271F" w:rsidP="00B83A11">
            <w:pPr>
              <w:autoSpaceDE w:val="0"/>
              <w:autoSpaceDN w:val="0"/>
              <w:adjustRightInd w:val="0"/>
              <w:jc w:val="both"/>
              <w:rPr>
                <w:rFonts w:eastAsia="Lucida Sans Unicode"/>
                <w:sz w:val="22"/>
                <w:szCs w:val="18"/>
                <w:shd w:val="clear" w:color="auto" w:fill="FFFFFF"/>
                <w:lang w:val="lt-LT"/>
              </w:rPr>
            </w:pPr>
            <w:r w:rsidRPr="00DB271F">
              <w:rPr>
                <w:rFonts w:eastAsia="Lucida Sans Unicode"/>
                <w:sz w:val="22"/>
                <w:szCs w:val="18"/>
                <w:shd w:val="clear" w:color="auto" w:fill="FFFFFF"/>
                <w:lang w:val="lt-LT"/>
              </w:rPr>
              <w:lastRenderedPageBreak/>
              <w:t>Paslaugų teikėjas 2 kartus per metus surenka didelio gabarito atliekas apvažiavimo būdu pagal patvirtintą ir viešai skelbiamą grafiką.</w:t>
            </w:r>
          </w:p>
          <w:p w14:paraId="4E999085" w14:textId="685EE040" w:rsidR="00DB271F" w:rsidRPr="00DB271F" w:rsidRDefault="00DB271F" w:rsidP="00071329">
            <w:pPr>
              <w:tabs>
                <w:tab w:val="left" w:pos="371"/>
              </w:tabs>
              <w:snapToGrid w:val="0"/>
              <w:jc w:val="both"/>
              <w:rPr>
                <w:rFonts w:eastAsia="Lucida Sans Unicode"/>
                <w:sz w:val="22"/>
                <w:szCs w:val="18"/>
                <w:shd w:val="clear" w:color="auto" w:fill="FFFFFF"/>
                <w:lang w:val="lt-LT"/>
              </w:rPr>
            </w:pPr>
            <w:r w:rsidRPr="00DB271F">
              <w:rPr>
                <w:sz w:val="22"/>
                <w:szCs w:val="18"/>
                <w:lang w:val="lt-LT" w:eastAsia="lt-LT"/>
              </w:rPr>
              <w:t>Apie šių atliekų surinkimą ir priėmimą skelbiama savivaldybės, ŠRATC internetinėje svetainėje, seniūnijose, vietinėje spaudoje, televizijoje, reklaminėse skrajutėse ir kitose informavimo priemonėse.</w:t>
            </w:r>
          </w:p>
        </w:tc>
      </w:tr>
      <w:tr w:rsidR="00DB271F" w:rsidRPr="00DB271F" w14:paraId="032D5148" w14:textId="744A2890" w:rsidTr="00DB271F">
        <w:trPr>
          <w:trHeight w:val="284"/>
        </w:trPr>
        <w:tc>
          <w:tcPr>
            <w:tcW w:w="1390" w:type="dxa"/>
            <w:vAlign w:val="center"/>
          </w:tcPr>
          <w:p w14:paraId="32791BF8" w14:textId="77777777" w:rsidR="00DB271F" w:rsidRPr="00DB271F" w:rsidRDefault="00DB271F" w:rsidP="00071329">
            <w:pPr>
              <w:rPr>
                <w:rFonts w:eastAsia="Lucida Sans Unicode"/>
                <w:sz w:val="22"/>
                <w:szCs w:val="18"/>
                <w:shd w:val="clear" w:color="auto" w:fill="FFFFFF"/>
                <w:lang w:val="lt-LT"/>
              </w:rPr>
            </w:pPr>
          </w:p>
        </w:tc>
        <w:tc>
          <w:tcPr>
            <w:tcW w:w="2297" w:type="dxa"/>
            <w:vAlign w:val="center"/>
          </w:tcPr>
          <w:p w14:paraId="6B32D2C8" w14:textId="77777777" w:rsidR="00DB271F" w:rsidRPr="00DB271F" w:rsidRDefault="00DB271F" w:rsidP="00071329">
            <w:pPr>
              <w:rPr>
                <w:sz w:val="22"/>
                <w:szCs w:val="18"/>
                <w:lang w:val="lt-LT"/>
              </w:rPr>
            </w:pPr>
            <w:r w:rsidRPr="00DB271F">
              <w:rPr>
                <w:sz w:val="22"/>
                <w:szCs w:val="18"/>
                <w:lang w:val="lt-LT"/>
              </w:rPr>
              <w:t>2.4.3. regioniniuose ir savivaldybių atliekų tvarkymo planuose numatyti ir taikyti buityje susidarančių pavojingųjų ir tekstilės atliekų surinkimo priemones, taip pat ir surinkimą apvažiuojant</w:t>
            </w:r>
          </w:p>
        </w:tc>
        <w:tc>
          <w:tcPr>
            <w:tcW w:w="1389" w:type="dxa"/>
            <w:vAlign w:val="center"/>
          </w:tcPr>
          <w:p w14:paraId="17CD2CC2" w14:textId="77777777" w:rsidR="00DB271F" w:rsidRPr="00DB271F" w:rsidRDefault="00DB271F" w:rsidP="00071329">
            <w:pPr>
              <w:rPr>
                <w:sz w:val="22"/>
                <w:szCs w:val="18"/>
                <w:lang w:val="lt-LT"/>
              </w:rPr>
            </w:pPr>
            <w:r w:rsidRPr="00DB271F">
              <w:rPr>
                <w:sz w:val="22"/>
                <w:szCs w:val="18"/>
                <w:lang w:val="lt-LT"/>
              </w:rPr>
              <w:t>savivaldybės</w:t>
            </w:r>
          </w:p>
        </w:tc>
        <w:tc>
          <w:tcPr>
            <w:tcW w:w="3685" w:type="dxa"/>
            <w:vAlign w:val="center"/>
          </w:tcPr>
          <w:p w14:paraId="00743A2F" w14:textId="77777777" w:rsidR="00DB271F" w:rsidRPr="00DB271F" w:rsidRDefault="00DB271F" w:rsidP="00656565">
            <w:pPr>
              <w:pStyle w:val="Pagrindinistekstas2"/>
              <w:rPr>
                <w:rFonts w:eastAsia="Lucida Sans Unicode"/>
                <w:szCs w:val="18"/>
                <w:shd w:val="clear" w:color="auto" w:fill="FFFFFF"/>
              </w:rPr>
            </w:pPr>
            <w:r w:rsidRPr="00DB271F">
              <w:rPr>
                <w:rFonts w:eastAsia="Lucida Sans Unicode"/>
                <w:szCs w:val="18"/>
                <w:shd w:val="clear" w:color="auto" w:fill="FFFFFF"/>
              </w:rPr>
              <w:t xml:space="preserve">Numatytas tekstilės atliekų surinkimas nuo 2019 </w:t>
            </w:r>
            <w:proofErr w:type="spellStart"/>
            <w:r w:rsidRPr="00DB271F">
              <w:rPr>
                <w:rFonts w:eastAsia="Lucida Sans Unicode"/>
                <w:szCs w:val="18"/>
                <w:shd w:val="clear" w:color="auto" w:fill="FFFFFF"/>
              </w:rPr>
              <w:t>m</w:t>
            </w:r>
            <w:proofErr w:type="spellEnd"/>
            <w:r w:rsidRPr="00DB271F">
              <w:rPr>
                <w:rFonts w:eastAsia="Lucida Sans Unicode"/>
                <w:szCs w:val="18"/>
                <w:shd w:val="clear" w:color="auto" w:fill="FFFFFF"/>
              </w:rPr>
              <w:t xml:space="preserve">. III ketvirčio, atnaujinus atliekų surinkimo aikšteles pagal  priemonę </w:t>
            </w:r>
            <w:proofErr w:type="spellStart"/>
            <w:r w:rsidRPr="00DB271F">
              <w:rPr>
                <w:rFonts w:eastAsia="Lucida Sans Unicode"/>
                <w:szCs w:val="18"/>
                <w:shd w:val="clear" w:color="auto" w:fill="FFFFFF"/>
              </w:rPr>
              <w:t>Nr</w:t>
            </w:r>
            <w:proofErr w:type="spellEnd"/>
            <w:r w:rsidRPr="00DB271F">
              <w:rPr>
                <w:rFonts w:eastAsia="Lucida Sans Unicode"/>
                <w:szCs w:val="18"/>
                <w:shd w:val="clear" w:color="auto" w:fill="FFFFFF"/>
              </w:rPr>
              <w:t xml:space="preserve">. 05.2.1-APVA-R-008 ,,Komunalinių atliekų tvarkymo infrastruktūros plėtra“ prie daugiabučių gyvenamųjų namų Joniškyje ir Žagarėje. </w:t>
            </w:r>
          </w:p>
          <w:p w14:paraId="6AF63A74" w14:textId="0218EF31" w:rsidR="00DB271F" w:rsidRPr="00DB271F" w:rsidRDefault="00DB271F" w:rsidP="00071329">
            <w:pPr>
              <w:pStyle w:val="Pagrindinistekstas2"/>
              <w:rPr>
                <w:rFonts w:eastAsia="Lucida Sans Unicode"/>
                <w:szCs w:val="18"/>
                <w:shd w:val="clear" w:color="auto" w:fill="FFFFFF"/>
              </w:rPr>
            </w:pPr>
            <w:r w:rsidRPr="00DB271F">
              <w:rPr>
                <w:rFonts w:eastAsia="Lucida Sans Unicode"/>
                <w:szCs w:val="18"/>
                <w:shd w:val="clear" w:color="auto" w:fill="FFFFFF"/>
              </w:rPr>
              <w:t xml:space="preserve"> Paslaugų teikėjas 2 kartus per metus surenka pavojingas atliekas apvažiavimo būdu pagal patvirtintą grafiką, arba atliekų turėtojas pristato pavojingas atliekas į DGASA.</w:t>
            </w:r>
          </w:p>
        </w:tc>
        <w:tc>
          <w:tcPr>
            <w:tcW w:w="6379" w:type="dxa"/>
            <w:vAlign w:val="center"/>
          </w:tcPr>
          <w:p w14:paraId="01BBE05D" w14:textId="119CE300" w:rsidR="00DB271F" w:rsidRPr="00DB271F" w:rsidRDefault="00DB271F" w:rsidP="00071329">
            <w:pPr>
              <w:pStyle w:val="Pagrindinistekstas2"/>
              <w:rPr>
                <w:rFonts w:eastAsia="Lucida Sans Unicode"/>
                <w:szCs w:val="18"/>
                <w:shd w:val="clear" w:color="auto" w:fill="FFFFFF"/>
              </w:rPr>
            </w:pPr>
            <w:r w:rsidRPr="00DB271F">
              <w:rPr>
                <w:rFonts w:eastAsia="Lucida Sans Unicode"/>
                <w:szCs w:val="18"/>
                <w:shd w:val="clear" w:color="auto" w:fill="FFFFFF"/>
              </w:rPr>
              <w:t>Joniškio rajono</w:t>
            </w:r>
            <w:r w:rsidRPr="00DB271F">
              <w:rPr>
                <w:szCs w:val="18"/>
              </w:rPr>
              <w:t xml:space="preserve"> s</w:t>
            </w:r>
            <w:r w:rsidRPr="00DB271F">
              <w:rPr>
                <w:szCs w:val="18"/>
                <w:lang w:eastAsia="lt-LT"/>
              </w:rPr>
              <w:t>avivaldybės gyventojai pavojingąsias buities ir tekstilės atliekas nemokamai gali pristatyti į didelių gabaritų atliekų surinkimo aikštelę.</w:t>
            </w:r>
          </w:p>
          <w:p w14:paraId="5C030BE1" w14:textId="77777777" w:rsidR="00DB271F" w:rsidRPr="00DB271F" w:rsidRDefault="00DB271F" w:rsidP="00071329">
            <w:pPr>
              <w:pStyle w:val="Pagrindinistekstas2"/>
              <w:rPr>
                <w:rFonts w:eastAsia="Lucida Sans Unicode"/>
                <w:szCs w:val="18"/>
                <w:shd w:val="clear" w:color="auto" w:fill="FFFFFF"/>
              </w:rPr>
            </w:pPr>
          </w:p>
        </w:tc>
      </w:tr>
      <w:tr w:rsidR="00DB271F" w:rsidRPr="00DB271F" w14:paraId="23819E92" w14:textId="7BEBA268" w:rsidTr="00DB271F">
        <w:trPr>
          <w:trHeight w:val="284"/>
        </w:trPr>
        <w:tc>
          <w:tcPr>
            <w:tcW w:w="1390" w:type="dxa"/>
            <w:vAlign w:val="center"/>
          </w:tcPr>
          <w:p w14:paraId="505B2902" w14:textId="77777777" w:rsidR="00DB271F" w:rsidRPr="00DB271F" w:rsidRDefault="00DB271F" w:rsidP="00071329">
            <w:pPr>
              <w:rPr>
                <w:rFonts w:eastAsia="Lucida Sans Unicode"/>
                <w:sz w:val="22"/>
                <w:szCs w:val="18"/>
                <w:shd w:val="clear" w:color="auto" w:fill="FFFFFF"/>
                <w:lang w:val="lt-LT"/>
              </w:rPr>
            </w:pPr>
            <w:r w:rsidRPr="00DB271F">
              <w:rPr>
                <w:sz w:val="22"/>
                <w:szCs w:val="18"/>
                <w:lang w:val="lt-LT"/>
              </w:rPr>
              <w:t>3.1. užtikrinti, kad visiems atliekų turėtojams būtų sudarytos sąlygos naudotis viešąja komunalinių atliekų tvarkymo paslauga</w:t>
            </w:r>
          </w:p>
        </w:tc>
        <w:tc>
          <w:tcPr>
            <w:tcW w:w="2297" w:type="dxa"/>
            <w:vAlign w:val="center"/>
          </w:tcPr>
          <w:p w14:paraId="54412364" w14:textId="77777777" w:rsidR="00DB271F" w:rsidRPr="00DB271F" w:rsidRDefault="00DB271F" w:rsidP="00071329">
            <w:pPr>
              <w:rPr>
                <w:sz w:val="22"/>
                <w:szCs w:val="18"/>
                <w:lang w:val="lt-LT"/>
              </w:rPr>
            </w:pPr>
            <w:r w:rsidRPr="00DB271F">
              <w:rPr>
                <w:sz w:val="22"/>
                <w:szCs w:val="18"/>
                <w:lang w:val="lt-LT"/>
              </w:rPr>
              <w:t>3.1.1. visiems atliekų turėtojams teikti viešąją komunalinių atliekų tvarkymo paslaugą, atitinkančią minimalius kokybės reikalavimus, kuriuos nustato Aplinkos ministerija</w:t>
            </w:r>
          </w:p>
        </w:tc>
        <w:tc>
          <w:tcPr>
            <w:tcW w:w="1389" w:type="dxa"/>
            <w:vAlign w:val="center"/>
          </w:tcPr>
          <w:p w14:paraId="61F7A238" w14:textId="77777777" w:rsidR="00DB271F" w:rsidRPr="00DB271F" w:rsidRDefault="00DB271F" w:rsidP="00071329">
            <w:pPr>
              <w:rPr>
                <w:sz w:val="22"/>
                <w:szCs w:val="18"/>
                <w:lang w:val="lt-LT"/>
              </w:rPr>
            </w:pPr>
            <w:r w:rsidRPr="00DB271F">
              <w:rPr>
                <w:sz w:val="22"/>
                <w:szCs w:val="18"/>
                <w:lang w:val="lt-LT"/>
              </w:rPr>
              <w:t>savivaldybės</w:t>
            </w:r>
          </w:p>
        </w:tc>
        <w:tc>
          <w:tcPr>
            <w:tcW w:w="3685" w:type="dxa"/>
            <w:vAlign w:val="center"/>
          </w:tcPr>
          <w:p w14:paraId="39CA5DEA" w14:textId="4ABD3352" w:rsidR="00DB271F" w:rsidRPr="00DB271F" w:rsidRDefault="00DB271F" w:rsidP="00071329">
            <w:pPr>
              <w:pStyle w:val="Pagrindinistekstas2"/>
              <w:rPr>
                <w:szCs w:val="18"/>
              </w:rPr>
            </w:pPr>
            <w:r w:rsidRPr="00DB271F">
              <w:rPr>
                <w:szCs w:val="18"/>
              </w:rPr>
              <w:t>Paslauga teikiama.</w:t>
            </w:r>
          </w:p>
        </w:tc>
        <w:tc>
          <w:tcPr>
            <w:tcW w:w="6379" w:type="dxa"/>
            <w:vAlign w:val="center"/>
          </w:tcPr>
          <w:p w14:paraId="19C270A9" w14:textId="194ECDB7" w:rsidR="00DB271F" w:rsidRPr="00DB271F" w:rsidRDefault="00DB271F" w:rsidP="00071329">
            <w:pPr>
              <w:pStyle w:val="Pagrindinistekstas2"/>
              <w:rPr>
                <w:szCs w:val="18"/>
              </w:rPr>
            </w:pPr>
            <w:r w:rsidRPr="00DB271F">
              <w:rPr>
                <w:szCs w:val="18"/>
              </w:rPr>
              <w:t>Atliekų turėtojams teikiama viešoji komunalinių atliekų tvarkymo paslauga atitinka minimalius kokybės reikalavimus.</w:t>
            </w:r>
          </w:p>
        </w:tc>
      </w:tr>
      <w:tr w:rsidR="00DB271F" w:rsidRPr="00DB271F" w14:paraId="1C08F582" w14:textId="5368C70E" w:rsidTr="00DB271F">
        <w:trPr>
          <w:trHeight w:val="284"/>
        </w:trPr>
        <w:tc>
          <w:tcPr>
            <w:tcW w:w="1390" w:type="dxa"/>
            <w:vAlign w:val="center"/>
          </w:tcPr>
          <w:p w14:paraId="0E3B7E4F" w14:textId="77777777" w:rsidR="00DB271F" w:rsidRPr="00DB271F" w:rsidRDefault="00DB271F" w:rsidP="00071329">
            <w:pPr>
              <w:rPr>
                <w:rFonts w:eastAsia="Lucida Sans Unicode"/>
                <w:sz w:val="22"/>
                <w:szCs w:val="18"/>
                <w:shd w:val="clear" w:color="auto" w:fill="FFFFFF"/>
                <w:lang w:val="lt-LT"/>
              </w:rPr>
            </w:pPr>
            <w:bookmarkStart w:id="1" w:name="_Hlk31218875"/>
            <w:r w:rsidRPr="00DB271F">
              <w:rPr>
                <w:sz w:val="22"/>
                <w:szCs w:val="18"/>
                <w:lang w:val="lt-LT"/>
              </w:rPr>
              <w:t>6.1. didinti visuomenės sąmoningumą atliekų tvarkymo srityje</w:t>
            </w:r>
          </w:p>
        </w:tc>
        <w:tc>
          <w:tcPr>
            <w:tcW w:w="2297" w:type="dxa"/>
            <w:vAlign w:val="center"/>
          </w:tcPr>
          <w:p w14:paraId="1B694D41" w14:textId="77777777" w:rsidR="00DB271F" w:rsidRPr="00DB271F" w:rsidRDefault="00DB271F" w:rsidP="00071329">
            <w:pPr>
              <w:rPr>
                <w:sz w:val="22"/>
                <w:szCs w:val="18"/>
                <w:lang w:val="lt-LT"/>
              </w:rPr>
            </w:pPr>
            <w:r w:rsidRPr="00DB271F">
              <w:rPr>
                <w:sz w:val="22"/>
                <w:szCs w:val="18"/>
                <w:lang w:val="lt-LT"/>
              </w:rPr>
              <w:t xml:space="preserve">6.1.2. šviesti ir informuoti visuomenę regioniniu lygiu: pristatyti komunalinių atliekų tvarkymo sistemą (akcentuoti kaip visumą), esamą </w:t>
            </w:r>
            <w:r w:rsidRPr="00DB271F">
              <w:rPr>
                <w:sz w:val="22"/>
                <w:szCs w:val="18"/>
                <w:lang w:val="lt-LT"/>
              </w:rPr>
              <w:lastRenderedPageBreak/>
              <w:t>surinkimo ir tvarkymo infrastruktūrą, pasirinktą apmokestinimą, gyventojų teises ir pareigas, galimybes rūšiuoti atliekas</w:t>
            </w:r>
          </w:p>
        </w:tc>
        <w:tc>
          <w:tcPr>
            <w:tcW w:w="1389" w:type="dxa"/>
            <w:vAlign w:val="center"/>
          </w:tcPr>
          <w:p w14:paraId="31C58510" w14:textId="77777777" w:rsidR="00DB271F" w:rsidRPr="00DB271F" w:rsidRDefault="00DB271F" w:rsidP="00071329">
            <w:pPr>
              <w:rPr>
                <w:sz w:val="22"/>
                <w:szCs w:val="18"/>
                <w:lang w:val="lt-LT"/>
              </w:rPr>
            </w:pPr>
            <w:r w:rsidRPr="00DB271F">
              <w:rPr>
                <w:sz w:val="22"/>
                <w:szCs w:val="18"/>
                <w:lang w:val="lt-LT"/>
              </w:rPr>
              <w:lastRenderedPageBreak/>
              <w:t>regioniniai atliekų tvarkymo centrai, savivaldybės</w:t>
            </w:r>
          </w:p>
        </w:tc>
        <w:tc>
          <w:tcPr>
            <w:tcW w:w="3685" w:type="dxa"/>
            <w:vAlign w:val="center"/>
          </w:tcPr>
          <w:p w14:paraId="4815897E" w14:textId="77777777" w:rsidR="00DB271F" w:rsidRPr="00DB271F" w:rsidRDefault="00DB271F" w:rsidP="00656565">
            <w:pPr>
              <w:tabs>
                <w:tab w:val="center" w:pos="4819"/>
                <w:tab w:val="left" w:pos="5468"/>
              </w:tabs>
              <w:jc w:val="both"/>
              <w:rPr>
                <w:color w:val="000000" w:themeColor="text1"/>
                <w:sz w:val="22"/>
                <w:szCs w:val="18"/>
                <w:lang w:val="lt-LT"/>
              </w:rPr>
            </w:pPr>
            <w:r w:rsidRPr="00DB271F">
              <w:rPr>
                <w:color w:val="000000" w:themeColor="text1"/>
                <w:sz w:val="22"/>
                <w:szCs w:val="18"/>
                <w:lang w:val="lt-LT"/>
              </w:rPr>
              <w:t xml:space="preserve">Įgyvendinant šią priemonę, 2018 </w:t>
            </w:r>
            <w:proofErr w:type="spellStart"/>
            <w:r w:rsidRPr="00DB271F">
              <w:rPr>
                <w:color w:val="000000" w:themeColor="text1"/>
                <w:sz w:val="22"/>
                <w:szCs w:val="18"/>
                <w:lang w:val="lt-LT"/>
              </w:rPr>
              <w:t>m</w:t>
            </w:r>
            <w:proofErr w:type="spellEnd"/>
            <w:r w:rsidRPr="00DB271F">
              <w:rPr>
                <w:color w:val="000000" w:themeColor="text1"/>
                <w:sz w:val="22"/>
                <w:szCs w:val="18"/>
                <w:lang w:val="lt-LT"/>
              </w:rPr>
              <w:t xml:space="preserve">. parengti 5 informaciniai straipsniai rajono spaudoje, 2 informaciniai pranešimai internetinėje žiniasklaidoje, parengta ir patalpinta informacija Joniškio r. </w:t>
            </w:r>
            <w:proofErr w:type="spellStart"/>
            <w:r w:rsidRPr="00DB271F">
              <w:rPr>
                <w:color w:val="000000" w:themeColor="text1"/>
                <w:sz w:val="22"/>
                <w:szCs w:val="18"/>
                <w:lang w:val="lt-LT"/>
              </w:rPr>
              <w:t>sav</w:t>
            </w:r>
            <w:proofErr w:type="spellEnd"/>
            <w:r w:rsidRPr="00DB271F">
              <w:rPr>
                <w:color w:val="000000" w:themeColor="text1"/>
                <w:sz w:val="22"/>
                <w:szCs w:val="18"/>
                <w:lang w:val="lt-LT"/>
              </w:rPr>
              <w:t xml:space="preserve">. tinklapyje – 3 </w:t>
            </w:r>
            <w:proofErr w:type="spellStart"/>
            <w:r w:rsidRPr="00DB271F">
              <w:rPr>
                <w:color w:val="000000" w:themeColor="text1"/>
                <w:sz w:val="22"/>
                <w:szCs w:val="18"/>
                <w:lang w:val="lt-LT"/>
              </w:rPr>
              <w:t>vnt</w:t>
            </w:r>
            <w:proofErr w:type="spellEnd"/>
            <w:r w:rsidRPr="00DB271F">
              <w:rPr>
                <w:color w:val="000000" w:themeColor="text1"/>
                <w:sz w:val="22"/>
                <w:szCs w:val="18"/>
                <w:lang w:val="lt-LT"/>
              </w:rPr>
              <w:t xml:space="preserve">., organizuota ir dalyvauta savivaldybės </w:t>
            </w:r>
            <w:r w:rsidRPr="00DB271F">
              <w:rPr>
                <w:color w:val="000000" w:themeColor="text1"/>
                <w:sz w:val="22"/>
                <w:szCs w:val="18"/>
                <w:lang w:val="lt-LT"/>
              </w:rPr>
              <w:lastRenderedPageBreak/>
              <w:t xml:space="preserve">organizuotuose renginiuose, visuomenės švietimo projektuose – 1 </w:t>
            </w:r>
            <w:proofErr w:type="spellStart"/>
            <w:r w:rsidRPr="00DB271F">
              <w:rPr>
                <w:color w:val="000000" w:themeColor="text1"/>
                <w:sz w:val="22"/>
                <w:szCs w:val="18"/>
                <w:lang w:val="lt-LT"/>
              </w:rPr>
              <w:t>vnt</w:t>
            </w:r>
            <w:proofErr w:type="spellEnd"/>
            <w:r w:rsidRPr="00DB271F">
              <w:rPr>
                <w:color w:val="000000" w:themeColor="text1"/>
                <w:sz w:val="22"/>
                <w:szCs w:val="18"/>
                <w:lang w:val="lt-LT"/>
              </w:rPr>
              <w:t>.</w:t>
            </w:r>
          </w:p>
          <w:p w14:paraId="5D839571" w14:textId="68EC5E62" w:rsidR="00DB271F" w:rsidRPr="00DB271F" w:rsidRDefault="00DB271F" w:rsidP="00071329">
            <w:pPr>
              <w:tabs>
                <w:tab w:val="center" w:pos="4819"/>
                <w:tab w:val="left" w:pos="5468"/>
              </w:tabs>
              <w:jc w:val="both"/>
              <w:rPr>
                <w:sz w:val="22"/>
                <w:szCs w:val="18"/>
                <w:lang w:val="lt-LT"/>
              </w:rPr>
            </w:pPr>
            <w:r w:rsidRPr="00DB271F">
              <w:rPr>
                <w:color w:val="000000" w:themeColor="text1"/>
                <w:sz w:val="22"/>
                <w:szCs w:val="18"/>
                <w:lang w:val="lt-LT"/>
              </w:rPr>
              <w:t>Reguliariai atnaujinama ŠRATC internetinė svetainė, kurioje skelbiama aktuali informacija apie įstaigos veiklą, komunalinių atliekų tvarkymo sistemą, atskirus jos objektus, komunalinių atliekų surinkimą ir tvarkymą. Informaciniai pranešimai atliekų tvarkymo tema skelbiami ir rajonų savivaldybių internetinėse svetainėse. Nuolat atnaujinamas ŠRATC profilis socialiniame tinkle FACEBOOK, kuriame skelbiama aktuali informacija, vyksta diskusijos atliekų tvarkymo klausimais.</w:t>
            </w:r>
          </w:p>
        </w:tc>
        <w:tc>
          <w:tcPr>
            <w:tcW w:w="6379" w:type="dxa"/>
            <w:vAlign w:val="center"/>
          </w:tcPr>
          <w:p w14:paraId="151F0B7B" w14:textId="55439046" w:rsidR="00DB271F" w:rsidRPr="00DB271F" w:rsidRDefault="00DB271F" w:rsidP="000A278E">
            <w:pPr>
              <w:tabs>
                <w:tab w:val="center" w:pos="4819"/>
                <w:tab w:val="left" w:pos="5468"/>
              </w:tabs>
              <w:jc w:val="both"/>
              <w:rPr>
                <w:color w:val="000000" w:themeColor="text1"/>
                <w:sz w:val="22"/>
                <w:szCs w:val="18"/>
                <w:lang w:val="lt-LT"/>
              </w:rPr>
            </w:pPr>
            <w:r w:rsidRPr="00DB271F">
              <w:rPr>
                <w:color w:val="000000" w:themeColor="text1"/>
                <w:sz w:val="22"/>
                <w:szCs w:val="18"/>
                <w:lang w:val="lt-LT"/>
              </w:rPr>
              <w:lastRenderedPageBreak/>
              <w:t xml:space="preserve"> Įgyvendinant  šią priemonę, 2019 </w:t>
            </w:r>
            <w:proofErr w:type="spellStart"/>
            <w:r w:rsidRPr="00DB271F">
              <w:rPr>
                <w:color w:val="000000" w:themeColor="text1"/>
                <w:sz w:val="22"/>
                <w:szCs w:val="18"/>
                <w:lang w:val="lt-LT"/>
              </w:rPr>
              <w:t>m</w:t>
            </w:r>
            <w:proofErr w:type="spellEnd"/>
            <w:r w:rsidRPr="00DB271F">
              <w:rPr>
                <w:color w:val="000000" w:themeColor="text1"/>
                <w:sz w:val="22"/>
                <w:szCs w:val="18"/>
                <w:lang w:val="lt-LT"/>
              </w:rPr>
              <w:t xml:space="preserve">. parengti 3 informaciniai straipsniai rajono spaudoje, 6 informaciniai pranešimai internetinėje žiniasklaidoje, parengta ir patalpinta informacija Joniškio  r. </w:t>
            </w:r>
            <w:proofErr w:type="spellStart"/>
            <w:r w:rsidRPr="00DB271F">
              <w:rPr>
                <w:color w:val="000000" w:themeColor="text1"/>
                <w:sz w:val="22"/>
                <w:szCs w:val="18"/>
                <w:lang w:val="lt-LT"/>
              </w:rPr>
              <w:t>sav</w:t>
            </w:r>
            <w:proofErr w:type="spellEnd"/>
            <w:r w:rsidRPr="00DB271F">
              <w:rPr>
                <w:color w:val="000000" w:themeColor="text1"/>
                <w:sz w:val="22"/>
                <w:szCs w:val="18"/>
                <w:lang w:val="lt-LT"/>
              </w:rPr>
              <w:t xml:space="preserve">. tinklapyje – 6 </w:t>
            </w:r>
            <w:proofErr w:type="spellStart"/>
            <w:r w:rsidRPr="00DB271F">
              <w:rPr>
                <w:color w:val="000000" w:themeColor="text1"/>
                <w:sz w:val="22"/>
                <w:szCs w:val="18"/>
                <w:lang w:val="lt-LT"/>
              </w:rPr>
              <w:t>vnt</w:t>
            </w:r>
            <w:proofErr w:type="spellEnd"/>
            <w:r w:rsidRPr="00DB271F">
              <w:rPr>
                <w:color w:val="000000" w:themeColor="text1"/>
                <w:sz w:val="22"/>
                <w:szCs w:val="18"/>
                <w:lang w:val="lt-LT"/>
              </w:rPr>
              <w:t xml:space="preserve">. transliuota 11 informacinių laidų per regioninę televiziją. </w:t>
            </w:r>
          </w:p>
          <w:p w14:paraId="63082235" w14:textId="77777777" w:rsidR="00DB271F" w:rsidRPr="00DB271F" w:rsidRDefault="00DB271F" w:rsidP="000A278E">
            <w:pPr>
              <w:tabs>
                <w:tab w:val="center" w:pos="4819"/>
                <w:tab w:val="left" w:pos="5468"/>
              </w:tabs>
              <w:jc w:val="both"/>
              <w:rPr>
                <w:color w:val="000000" w:themeColor="text1"/>
                <w:sz w:val="22"/>
                <w:szCs w:val="18"/>
                <w:lang w:val="lt-LT"/>
              </w:rPr>
            </w:pPr>
            <w:r w:rsidRPr="00DB271F">
              <w:rPr>
                <w:color w:val="000000" w:themeColor="text1"/>
                <w:sz w:val="22"/>
                <w:szCs w:val="18"/>
                <w:lang w:val="lt-LT"/>
              </w:rPr>
              <w:t>Įgyvendintas regioninis 1-12 klasių moksleivių piešinių konkursas, skirtas atliekų mažinimo savaitei paminėti</w:t>
            </w:r>
          </w:p>
          <w:p w14:paraId="4A1531C1" w14:textId="1C029F2E" w:rsidR="00DB271F" w:rsidRPr="00DB271F" w:rsidRDefault="00DB271F" w:rsidP="000A278E">
            <w:pPr>
              <w:tabs>
                <w:tab w:val="center" w:pos="4819"/>
                <w:tab w:val="left" w:pos="5468"/>
              </w:tabs>
              <w:jc w:val="both"/>
              <w:rPr>
                <w:color w:val="000000" w:themeColor="text1"/>
                <w:sz w:val="22"/>
                <w:szCs w:val="18"/>
                <w:lang w:val="lt-LT"/>
              </w:rPr>
            </w:pPr>
            <w:r w:rsidRPr="00DB271F">
              <w:rPr>
                <w:color w:val="000000" w:themeColor="text1"/>
                <w:sz w:val="22"/>
                <w:szCs w:val="18"/>
                <w:lang w:val="lt-LT"/>
              </w:rPr>
              <w:lastRenderedPageBreak/>
              <w:t xml:space="preserve">2019 </w:t>
            </w:r>
            <w:proofErr w:type="spellStart"/>
            <w:r w:rsidRPr="00DB271F">
              <w:rPr>
                <w:color w:val="000000" w:themeColor="text1"/>
                <w:sz w:val="22"/>
                <w:szCs w:val="18"/>
                <w:lang w:val="lt-LT"/>
              </w:rPr>
              <w:t>m</w:t>
            </w:r>
            <w:proofErr w:type="spellEnd"/>
            <w:r w:rsidRPr="00DB271F">
              <w:rPr>
                <w:color w:val="000000" w:themeColor="text1"/>
                <w:sz w:val="22"/>
                <w:szCs w:val="18"/>
                <w:lang w:val="lt-LT"/>
              </w:rPr>
              <w:t>. aplankytos dvi Joniškio r. ugdymo įstaigos.</w:t>
            </w:r>
          </w:p>
          <w:p w14:paraId="2A22A589" w14:textId="6451C650" w:rsidR="00DB271F" w:rsidRPr="00DB271F" w:rsidRDefault="00DB271F" w:rsidP="000A278E">
            <w:pPr>
              <w:jc w:val="both"/>
              <w:rPr>
                <w:color w:val="000000" w:themeColor="text1"/>
                <w:sz w:val="22"/>
                <w:szCs w:val="18"/>
                <w:lang w:val="lt-LT"/>
              </w:rPr>
            </w:pPr>
            <w:r w:rsidRPr="00DB271F">
              <w:rPr>
                <w:color w:val="000000" w:themeColor="text1"/>
                <w:sz w:val="22"/>
                <w:szCs w:val="18"/>
                <w:lang w:val="lt-LT"/>
              </w:rPr>
              <w:t xml:space="preserve">Naujienų portale </w:t>
            </w:r>
            <w:proofErr w:type="spellStart"/>
            <w:r w:rsidRPr="00DB271F">
              <w:rPr>
                <w:color w:val="000000" w:themeColor="text1"/>
                <w:sz w:val="22"/>
                <w:szCs w:val="18"/>
                <w:lang w:val="lt-LT"/>
              </w:rPr>
              <w:t>www.etaplius.lt</w:t>
            </w:r>
            <w:proofErr w:type="spellEnd"/>
            <w:r w:rsidRPr="00DB271F">
              <w:rPr>
                <w:color w:val="000000" w:themeColor="text1"/>
                <w:sz w:val="22"/>
                <w:szCs w:val="18"/>
                <w:lang w:val="lt-LT"/>
              </w:rPr>
              <w:t xml:space="preserve"> sukurtoje rubrikoje „Atliekų tvarkymas“ reguliariai talpinami straipsniai apie atliekų tvarkymą ir surinkimą Šiaulių regiono gyventojams, parengti 43 straipsniai.</w:t>
            </w:r>
          </w:p>
          <w:p w14:paraId="0E354C3E" w14:textId="513CAA53" w:rsidR="00DB271F" w:rsidRPr="00DB271F" w:rsidRDefault="00DB271F" w:rsidP="000A278E">
            <w:pPr>
              <w:pStyle w:val="Default"/>
              <w:jc w:val="both"/>
              <w:rPr>
                <w:sz w:val="22"/>
                <w:szCs w:val="18"/>
              </w:rPr>
            </w:pPr>
            <w:r w:rsidRPr="00DB271F">
              <w:rPr>
                <w:sz w:val="22"/>
                <w:szCs w:val="18"/>
              </w:rPr>
              <w:t xml:space="preserve">Nuolat atnaujinama informacija ŠRATC tinklapyje, naujienų skiltyje 2019 </w:t>
            </w:r>
            <w:proofErr w:type="spellStart"/>
            <w:r w:rsidRPr="00DB271F">
              <w:rPr>
                <w:sz w:val="22"/>
                <w:szCs w:val="18"/>
              </w:rPr>
              <w:t>m</w:t>
            </w:r>
            <w:proofErr w:type="spellEnd"/>
            <w:r w:rsidRPr="00DB271F">
              <w:rPr>
                <w:sz w:val="22"/>
                <w:szCs w:val="18"/>
              </w:rPr>
              <w:t xml:space="preserve">. paskelbti 102 informaciniai pranešimai ir skelbimai aktualiais atliekų tvarkymo klausimais. Socialiniame tinke </w:t>
            </w:r>
            <w:proofErr w:type="spellStart"/>
            <w:r w:rsidRPr="00DB271F">
              <w:rPr>
                <w:sz w:val="22"/>
                <w:szCs w:val="18"/>
              </w:rPr>
              <w:t>Facebook</w:t>
            </w:r>
            <w:proofErr w:type="spellEnd"/>
            <w:r w:rsidRPr="00DB271F">
              <w:rPr>
                <w:sz w:val="22"/>
                <w:szCs w:val="18"/>
              </w:rPr>
              <w:t xml:space="preserve"> nuolat talpinama aktuali informacija, atsakoma į gyventojų klausimus, taip pat siekiant savo skelbiamu turiniu sudominti gyventoju buvo organizuoti 6 konkursai.</w:t>
            </w:r>
          </w:p>
          <w:p w14:paraId="75A93EBF" w14:textId="2A95920D" w:rsidR="00DB271F" w:rsidRPr="00DB271F" w:rsidRDefault="00DB271F" w:rsidP="005B2A0D">
            <w:pPr>
              <w:jc w:val="both"/>
              <w:rPr>
                <w:color w:val="000000" w:themeColor="text1"/>
                <w:sz w:val="22"/>
                <w:szCs w:val="18"/>
                <w:lang w:val="lt-LT"/>
              </w:rPr>
            </w:pPr>
            <w:r w:rsidRPr="00DB271F">
              <w:rPr>
                <w:sz w:val="22"/>
                <w:szCs w:val="18"/>
                <w:lang w:val="lt-LT"/>
              </w:rPr>
              <w:t xml:space="preserve">2019 </w:t>
            </w:r>
            <w:proofErr w:type="spellStart"/>
            <w:r w:rsidRPr="00DB271F">
              <w:rPr>
                <w:sz w:val="22"/>
                <w:szCs w:val="18"/>
                <w:lang w:val="lt-LT"/>
              </w:rPr>
              <w:t>m</w:t>
            </w:r>
            <w:proofErr w:type="spellEnd"/>
            <w:r w:rsidRPr="00DB271F">
              <w:rPr>
                <w:sz w:val="22"/>
                <w:szCs w:val="18"/>
                <w:lang w:val="lt-LT"/>
              </w:rPr>
              <w:t xml:space="preserve">. liepos </w:t>
            </w:r>
            <w:proofErr w:type="spellStart"/>
            <w:r w:rsidRPr="00DB271F">
              <w:rPr>
                <w:sz w:val="22"/>
                <w:szCs w:val="18"/>
                <w:lang w:val="lt-LT"/>
              </w:rPr>
              <w:t>mėn</w:t>
            </w:r>
            <w:proofErr w:type="spellEnd"/>
            <w:r w:rsidRPr="00DB271F">
              <w:rPr>
                <w:sz w:val="22"/>
                <w:szCs w:val="18"/>
                <w:lang w:val="lt-LT"/>
              </w:rPr>
              <w:t>. Šiaulių regiono gyventojai buvo pakviesti į ekskursiją po Šiaulių regiono nepavojingų atliekų sąvartyną, kvietimu pasinaudojo ir į sąvartyną atvyko 19 Šiaulių regiono gyventojų. Dalyvauta festivalyje ,,</w:t>
            </w:r>
            <w:proofErr w:type="spellStart"/>
            <w:r w:rsidRPr="00DB271F">
              <w:rPr>
                <w:sz w:val="22"/>
                <w:szCs w:val="18"/>
                <w:lang w:val="lt-LT"/>
              </w:rPr>
              <w:t>Naisių</w:t>
            </w:r>
            <w:proofErr w:type="spellEnd"/>
            <w:r w:rsidRPr="00DB271F">
              <w:rPr>
                <w:sz w:val="22"/>
                <w:szCs w:val="18"/>
                <w:lang w:val="lt-LT"/>
              </w:rPr>
              <w:t xml:space="preserve"> vasara” kuriame, gyventojus supažindinome su atliekų tvarkymo infrastruktūra bei teisingu atliekų rūšiavimu. </w:t>
            </w:r>
          </w:p>
        </w:tc>
      </w:tr>
      <w:bookmarkEnd w:id="1"/>
      <w:tr w:rsidR="00DB271F" w:rsidRPr="00DB271F" w14:paraId="4F566C30" w14:textId="78D91D58" w:rsidTr="00DB271F">
        <w:trPr>
          <w:trHeight w:val="284"/>
        </w:trPr>
        <w:tc>
          <w:tcPr>
            <w:tcW w:w="1390" w:type="dxa"/>
            <w:vAlign w:val="center"/>
          </w:tcPr>
          <w:p w14:paraId="273FA1F2" w14:textId="77777777" w:rsidR="00DB271F" w:rsidRPr="00DB271F" w:rsidRDefault="00DB271F" w:rsidP="00071329">
            <w:pPr>
              <w:rPr>
                <w:rFonts w:eastAsia="Lucida Sans Unicode"/>
                <w:sz w:val="22"/>
                <w:szCs w:val="18"/>
                <w:shd w:val="clear" w:color="auto" w:fill="FFFFFF"/>
                <w:lang w:val="lt-LT"/>
              </w:rPr>
            </w:pPr>
          </w:p>
        </w:tc>
        <w:tc>
          <w:tcPr>
            <w:tcW w:w="2297" w:type="dxa"/>
            <w:vAlign w:val="center"/>
          </w:tcPr>
          <w:p w14:paraId="4F347C7B" w14:textId="77777777" w:rsidR="00DB271F" w:rsidRPr="00DB271F" w:rsidRDefault="00DB271F" w:rsidP="00071329">
            <w:pPr>
              <w:rPr>
                <w:sz w:val="22"/>
                <w:szCs w:val="18"/>
                <w:lang w:val="lt-LT"/>
              </w:rPr>
            </w:pPr>
            <w:r w:rsidRPr="00DB271F">
              <w:rPr>
                <w:sz w:val="22"/>
                <w:szCs w:val="18"/>
                <w:lang w:val="lt-LT"/>
              </w:rPr>
              <w:t>6.1.3. bendradarbiaujant su nevyriausybinėmis organizacijomis, rengti ir įgyvendinti bendrus visuomenės švietimo ir informavimo atliekų prevencijos ir atliekų tvarkymo klausimais projektus</w:t>
            </w:r>
          </w:p>
        </w:tc>
        <w:tc>
          <w:tcPr>
            <w:tcW w:w="1389" w:type="dxa"/>
            <w:vAlign w:val="center"/>
          </w:tcPr>
          <w:p w14:paraId="2B986409" w14:textId="77777777" w:rsidR="00DB271F" w:rsidRPr="00DB271F" w:rsidRDefault="00DB271F" w:rsidP="00071329">
            <w:pPr>
              <w:rPr>
                <w:sz w:val="22"/>
                <w:szCs w:val="18"/>
                <w:lang w:val="lt-LT"/>
              </w:rPr>
            </w:pPr>
            <w:r w:rsidRPr="00DB271F">
              <w:rPr>
                <w:sz w:val="22"/>
                <w:szCs w:val="18"/>
                <w:lang w:val="lt-LT"/>
              </w:rPr>
              <w:t>Aplinkos ministerija, nevyriausybinės aplinkosaugos organizacijos, savivaldybės</w:t>
            </w:r>
          </w:p>
        </w:tc>
        <w:tc>
          <w:tcPr>
            <w:tcW w:w="3685" w:type="dxa"/>
            <w:vAlign w:val="center"/>
          </w:tcPr>
          <w:p w14:paraId="0F33F345" w14:textId="77777777" w:rsidR="00DB271F" w:rsidRPr="00DB271F" w:rsidRDefault="00DB271F" w:rsidP="00B83A11">
            <w:pPr>
              <w:pStyle w:val="Pagrindinistekstas2"/>
              <w:tabs>
                <w:tab w:val="left" w:pos="175"/>
              </w:tabs>
              <w:rPr>
                <w:szCs w:val="18"/>
              </w:rPr>
            </w:pPr>
            <w:r w:rsidRPr="00DB271F">
              <w:rPr>
                <w:szCs w:val="18"/>
              </w:rPr>
              <w:t>1.</w:t>
            </w:r>
            <w:r w:rsidRPr="00DB271F">
              <w:rPr>
                <w:szCs w:val="18"/>
              </w:rPr>
              <w:tab/>
              <w:t xml:space="preserve">2018 </w:t>
            </w:r>
            <w:proofErr w:type="spellStart"/>
            <w:r w:rsidRPr="00DB271F">
              <w:rPr>
                <w:szCs w:val="18"/>
              </w:rPr>
              <w:t>m</w:t>
            </w:r>
            <w:proofErr w:type="spellEnd"/>
            <w:r w:rsidRPr="00DB271F">
              <w:rPr>
                <w:szCs w:val="18"/>
              </w:rPr>
              <w:t xml:space="preserve">. liepos </w:t>
            </w:r>
            <w:proofErr w:type="spellStart"/>
            <w:r w:rsidRPr="00DB271F">
              <w:rPr>
                <w:szCs w:val="18"/>
              </w:rPr>
              <w:t>mėn</w:t>
            </w:r>
            <w:proofErr w:type="spellEnd"/>
            <w:r w:rsidRPr="00DB271F">
              <w:rPr>
                <w:szCs w:val="18"/>
              </w:rPr>
              <w:t>. buvo vykdomas projektas su Žagarės regioninio parko direkcija ir Atliekų tvarkymo centru.</w:t>
            </w:r>
          </w:p>
          <w:p w14:paraId="570863D3" w14:textId="77777777" w:rsidR="00DB271F" w:rsidRPr="00DB271F" w:rsidRDefault="00DB271F" w:rsidP="00B83A11">
            <w:pPr>
              <w:pStyle w:val="Pagrindinistekstas2"/>
              <w:tabs>
                <w:tab w:val="left" w:pos="175"/>
              </w:tabs>
              <w:rPr>
                <w:szCs w:val="18"/>
              </w:rPr>
            </w:pPr>
            <w:r w:rsidRPr="00DB271F">
              <w:rPr>
                <w:szCs w:val="18"/>
              </w:rPr>
              <w:t>2.</w:t>
            </w:r>
            <w:r w:rsidRPr="00DB271F">
              <w:rPr>
                <w:szCs w:val="18"/>
              </w:rPr>
              <w:tab/>
              <w:t xml:space="preserve">2018 </w:t>
            </w:r>
            <w:proofErr w:type="spellStart"/>
            <w:r w:rsidRPr="00DB271F">
              <w:rPr>
                <w:szCs w:val="18"/>
              </w:rPr>
              <w:t>m</w:t>
            </w:r>
            <w:proofErr w:type="spellEnd"/>
            <w:r w:rsidRPr="00DB271F">
              <w:rPr>
                <w:szCs w:val="18"/>
              </w:rPr>
              <w:t xml:space="preserve">. įgyvendintas visuomenės švietimo ir informavimo projektas kartu su </w:t>
            </w:r>
            <w:proofErr w:type="spellStart"/>
            <w:r w:rsidRPr="00DB271F">
              <w:rPr>
                <w:szCs w:val="18"/>
              </w:rPr>
              <w:t>VšĮ</w:t>
            </w:r>
            <w:proofErr w:type="spellEnd"/>
            <w:r w:rsidRPr="00DB271F">
              <w:rPr>
                <w:szCs w:val="18"/>
              </w:rPr>
              <w:t xml:space="preserve"> „PTO“ ir </w:t>
            </w:r>
            <w:proofErr w:type="spellStart"/>
            <w:r w:rsidRPr="00DB271F">
              <w:rPr>
                <w:szCs w:val="18"/>
              </w:rPr>
              <w:t>VšĮ</w:t>
            </w:r>
            <w:proofErr w:type="spellEnd"/>
            <w:r w:rsidRPr="00DB271F">
              <w:rPr>
                <w:szCs w:val="18"/>
              </w:rPr>
              <w:t xml:space="preserve"> „Žaliasis taškas“ </w:t>
            </w:r>
          </w:p>
          <w:p w14:paraId="5FBF7773" w14:textId="4EEDB702" w:rsidR="00DB271F" w:rsidRPr="00DB271F" w:rsidRDefault="00DB271F" w:rsidP="00B83A11">
            <w:pPr>
              <w:pStyle w:val="Pagrindinistekstas2"/>
              <w:tabs>
                <w:tab w:val="left" w:pos="175"/>
              </w:tabs>
              <w:rPr>
                <w:szCs w:val="18"/>
              </w:rPr>
            </w:pPr>
            <w:r w:rsidRPr="00DB271F">
              <w:rPr>
                <w:szCs w:val="18"/>
              </w:rPr>
              <w:t>3.</w:t>
            </w:r>
            <w:r w:rsidRPr="00DB271F">
              <w:rPr>
                <w:szCs w:val="18"/>
              </w:rPr>
              <w:tab/>
              <w:t>Vykdytos ekologinio švietimo pamokėlės rajono mokymo įstaigose.</w:t>
            </w:r>
          </w:p>
        </w:tc>
        <w:tc>
          <w:tcPr>
            <w:tcW w:w="6379" w:type="dxa"/>
            <w:vAlign w:val="center"/>
          </w:tcPr>
          <w:p w14:paraId="3C47B1D4" w14:textId="5119ED9E" w:rsidR="00DB271F" w:rsidRPr="00DB271F" w:rsidRDefault="00DB271F" w:rsidP="00071329">
            <w:pPr>
              <w:pStyle w:val="Pagrindinistekstas2"/>
              <w:rPr>
                <w:szCs w:val="18"/>
              </w:rPr>
            </w:pPr>
            <w:r w:rsidRPr="00DB271F">
              <w:rPr>
                <w:szCs w:val="18"/>
              </w:rPr>
              <w:t>Priemonė vykdoma, bendradarbiaujama su nevyriausybinėmis organizacijomis.</w:t>
            </w:r>
          </w:p>
        </w:tc>
      </w:tr>
      <w:tr w:rsidR="00DB271F" w:rsidRPr="00DB271F" w14:paraId="7FE66A4A" w14:textId="257DEB68" w:rsidTr="00DB271F">
        <w:trPr>
          <w:trHeight w:val="284"/>
        </w:trPr>
        <w:tc>
          <w:tcPr>
            <w:tcW w:w="1390" w:type="dxa"/>
            <w:vAlign w:val="center"/>
          </w:tcPr>
          <w:p w14:paraId="1B38B6B2" w14:textId="77777777" w:rsidR="00DB271F" w:rsidRPr="00DB271F" w:rsidRDefault="00DB271F" w:rsidP="00071329">
            <w:pPr>
              <w:rPr>
                <w:rFonts w:eastAsia="Lucida Sans Unicode"/>
                <w:sz w:val="22"/>
                <w:szCs w:val="18"/>
                <w:shd w:val="clear" w:color="auto" w:fill="FFFFFF"/>
                <w:lang w:val="lt-LT"/>
              </w:rPr>
            </w:pPr>
            <w:r w:rsidRPr="00DB271F">
              <w:rPr>
                <w:sz w:val="22"/>
                <w:szCs w:val="18"/>
                <w:lang w:val="lt-LT"/>
              </w:rPr>
              <w:t>6.2. tobulinti valstybės ir savivaldybės institucijų darbuotojų kompetenciją atliekų tvarkymo klausimais</w:t>
            </w:r>
          </w:p>
        </w:tc>
        <w:tc>
          <w:tcPr>
            <w:tcW w:w="2297" w:type="dxa"/>
            <w:vAlign w:val="center"/>
          </w:tcPr>
          <w:p w14:paraId="69C5894D" w14:textId="77777777" w:rsidR="00DB271F" w:rsidRPr="00DB271F" w:rsidRDefault="00DB271F" w:rsidP="00071329">
            <w:pPr>
              <w:rPr>
                <w:sz w:val="22"/>
                <w:szCs w:val="18"/>
                <w:lang w:val="lt-LT"/>
              </w:rPr>
            </w:pPr>
            <w:r w:rsidRPr="00DB271F">
              <w:rPr>
                <w:sz w:val="22"/>
                <w:szCs w:val="18"/>
                <w:lang w:val="lt-LT"/>
              </w:rPr>
              <w:t xml:space="preserve">6.2.1. dalyvauti tarptautiniuose renginiuose ir konferencijose, seminaruose, darbiniuose susitikimuose; organizuoti susitikimus su kitų valstybių institucijomis, organizuoti bendrus renginius su savivaldybių, atliekų surinkėjų ir tvarkytojų </w:t>
            </w:r>
            <w:r w:rsidRPr="00DB271F">
              <w:rPr>
                <w:sz w:val="22"/>
                <w:szCs w:val="18"/>
                <w:lang w:val="lt-LT"/>
              </w:rPr>
              <w:lastRenderedPageBreak/>
              <w:t>asociacijomis, skleisti gerąją bendradarbiavimo patirtį Aplinkos apsaugos agentūros interneto svetainėje</w:t>
            </w:r>
          </w:p>
        </w:tc>
        <w:tc>
          <w:tcPr>
            <w:tcW w:w="1389" w:type="dxa"/>
            <w:vAlign w:val="center"/>
          </w:tcPr>
          <w:p w14:paraId="5A31497B" w14:textId="77777777" w:rsidR="00DB271F" w:rsidRPr="00DB271F" w:rsidRDefault="00DB271F" w:rsidP="00071329">
            <w:pPr>
              <w:rPr>
                <w:sz w:val="22"/>
                <w:szCs w:val="18"/>
                <w:lang w:val="lt-LT"/>
              </w:rPr>
            </w:pPr>
            <w:r w:rsidRPr="00DB271F">
              <w:rPr>
                <w:sz w:val="22"/>
                <w:szCs w:val="18"/>
                <w:lang w:val="lt-LT"/>
              </w:rPr>
              <w:lastRenderedPageBreak/>
              <w:t>Aplinkos ministerija, Aplinkos apsaugos agentūra, savivaldybės</w:t>
            </w:r>
          </w:p>
        </w:tc>
        <w:tc>
          <w:tcPr>
            <w:tcW w:w="3685" w:type="dxa"/>
            <w:vAlign w:val="center"/>
          </w:tcPr>
          <w:p w14:paraId="75F98168" w14:textId="52CB5D33" w:rsidR="00DB271F" w:rsidRPr="00DB271F" w:rsidRDefault="00DB271F" w:rsidP="00071329">
            <w:pPr>
              <w:tabs>
                <w:tab w:val="left" w:pos="709"/>
              </w:tabs>
              <w:ind w:left="1"/>
              <w:jc w:val="both"/>
              <w:rPr>
                <w:sz w:val="22"/>
                <w:szCs w:val="18"/>
                <w:lang w:val="lt-LT"/>
              </w:rPr>
            </w:pPr>
            <w:r w:rsidRPr="00DB271F">
              <w:rPr>
                <w:sz w:val="22"/>
                <w:szCs w:val="18"/>
                <w:lang w:val="lt-LT"/>
              </w:rPr>
              <w:t>Nuolat dalyvaujama įvairiose konferencijose, seminaruose, tarptautiniuose renginiuose.</w:t>
            </w:r>
          </w:p>
        </w:tc>
        <w:tc>
          <w:tcPr>
            <w:tcW w:w="6379" w:type="dxa"/>
            <w:vAlign w:val="center"/>
          </w:tcPr>
          <w:p w14:paraId="79CFCA56" w14:textId="6E85AC6B" w:rsidR="00DB271F" w:rsidRPr="00DB271F" w:rsidRDefault="00DB271F" w:rsidP="00E9116C">
            <w:pPr>
              <w:tabs>
                <w:tab w:val="left" w:pos="709"/>
              </w:tabs>
              <w:jc w:val="both"/>
              <w:rPr>
                <w:sz w:val="22"/>
                <w:szCs w:val="18"/>
                <w:lang w:val="lt-LT"/>
              </w:rPr>
            </w:pPr>
            <w:r w:rsidRPr="00DB271F">
              <w:rPr>
                <w:sz w:val="22"/>
                <w:szCs w:val="18"/>
                <w:lang w:val="lt-LT"/>
              </w:rPr>
              <w:t xml:space="preserve">2019 </w:t>
            </w:r>
            <w:proofErr w:type="spellStart"/>
            <w:r w:rsidRPr="00DB271F">
              <w:rPr>
                <w:sz w:val="22"/>
                <w:szCs w:val="18"/>
                <w:lang w:val="lt-LT"/>
              </w:rPr>
              <w:t>m</w:t>
            </w:r>
            <w:proofErr w:type="spellEnd"/>
            <w:r w:rsidRPr="00DB271F">
              <w:rPr>
                <w:sz w:val="22"/>
                <w:szCs w:val="18"/>
                <w:lang w:val="lt-LT"/>
              </w:rPr>
              <w:t xml:space="preserve">. aktyviai dalyvauta Lietuvos regioninių atliekų tvarkymo centrų veikloje, įvairiuose seminaruose ir konferencijose. Susipažinta su kitų šalių praktika tvarkant atliekas (pažintinė išvyka 2019 </w:t>
            </w:r>
            <w:proofErr w:type="spellStart"/>
            <w:r w:rsidRPr="00DB271F">
              <w:rPr>
                <w:sz w:val="22"/>
                <w:szCs w:val="18"/>
                <w:lang w:val="lt-LT"/>
              </w:rPr>
              <w:t>m</w:t>
            </w:r>
            <w:proofErr w:type="spellEnd"/>
            <w:r w:rsidRPr="00DB271F">
              <w:rPr>
                <w:sz w:val="22"/>
                <w:szCs w:val="18"/>
                <w:lang w:val="lt-LT"/>
              </w:rPr>
              <w:t>. birželio 25-28 dienomis Vokietijoje, kurios metu dalintasi gerąją praktika įvairių atliekų surinkimo bei tvarkymo srityje, atliekų apdorojimo galimybėmis mechaninio biologinio apdorojimo įrenginiuose, domėtasi vykdomomis iniciatyvomis, kurių metu keičiamasi nebereikalingais, tačiau naudoti tinkamais daiktais), dalyvauta verslo ir pasiekimų parodoje „Šiauliai’19“, konferencijoje-diskusijų forume „Atliekų tvarkymas 2019“.</w:t>
            </w:r>
          </w:p>
          <w:p w14:paraId="6ABCC301" w14:textId="644C364F" w:rsidR="00DB271F" w:rsidRPr="00DB271F" w:rsidRDefault="00DB271F" w:rsidP="00E9116C">
            <w:pPr>
              <w:tabs>
                <w:tab w:val="left" w:pos="709"/>
              </w:tabs>
              <w:ind w:left="1" w:hanging="1"/>
              <w:jc w:val="both"/>
              <w:rPr>
                <w:sz w:val="22"/>
                <w:szCs w:val="18"/>
                <w:lang w:val="lt-LT"/>
              </w:rPr>
            </w:pPr>
          </w:p>
        </w:tc>
      </w:tr>
    </w:tbl>
    <w:p w14:paraId="45888E4C" w14:textId="77777777" w:rsidR="003A1DDB" w:rsidRPr="00DB271F" w:rsidRDefault="003A1DDB">
      <w:pPr>
        <w:rPr>
          <w:sz w:val="28"/>
          <w:szCs w:val="22"/>
          <w:lang w:val="lt-LT"/>
        </w:rPr>
      </w:pPr>
    </w:p>
    <w:sectPr w:rsidR="003A1DDB" w:rsidRPr="00DB271F" w:rsidSect="00E416C6">
      <w:pgSz w:w="16838" w:h="11906" w:orient="landscape"/>
      <w:pgMar w:top="1134" w:right="284" w:bottom="567" w:left="851" w:header="1134"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EE521" w16cid:durableId="21E3CC34"/>
  <w16cid:commentId w16cid:paraId="6DB020B5" w16cid:durableId="21E3CCF6"/>
  <w16cid:commentId w16cid:paraId="3609BC43" w16cid:durableId="21E3D1BB"/>
  <w16cid:commentId w16cid:paraId="3F3D20F5" w16cid:durableId="21E3D377"/>
  <w16cid:commentId w16cid:paraId="78D8309F" w16cid:durableId="21E3CC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1970"/>
    <w:multiLevelType w:val="hybridMultilevel"/>
    <w:tmpl w:val="407A1CE4"/>
    <w:lvl w:ilvl="0" w:tplc="CDFCCBF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9AC60A9"/>
    <w:multiLevelType w:val="hybridMultilevel"/>
    <w:tmpl w:val="36EA3D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A3C7755"/>
    <w:multiLevelType w:val="hybridMultilevel"/>
    <w:tmpl w:val="4B08E3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5286AAB"/>
    <w:multiLevelType w:val="hybridMultilevel"/>
    <w:tmpl w:val="16503F34"/>
    <w:lvl w:ilvl="0" w:tplc="66DC6CD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nsid w:val="665A57BC"/>
    <w:multiLevelType w:val="hybridMultilevel"/>
    <w:tmpl w:val="96F24AFC"/>
    <w:lvl w:ilvl="0" w:tplc="A298484A">
      <w:start w:val="1"/>
      <w:numFmt w:val="decimal"/>
      <w:lvlText w:val="%1."/>
      <w:lvlJc w:val="left"/>
      <w:pPr>
        <w:ind w:left="720" w:hanging="360"/>
      </w:pPr>
      <w:rPr>
        <w:rFonts w:ascii="Times New Roman" w:hAnsi="Times New Roman"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99"/>
    <w:rsid w:val="00011AD4"/>
    <w:rsid w:val="00024FDE"/>
    <w:rsid w:val="00064BBA"/>
    <w:rsid w:val="00071329"/>
    <w:rsid w:val="00087BE6"/>
    <w:rsid w:val="000A278E"/>
    <w:rsid w:val="0011597B"/>
    <w:rsid w:val="00141534"/>
    <w:rsid w:val="00156954"/>
    <w:rsid w:val="00172E45"/>
    <w:rsid w:val="001D265A"/>
    <w:rsid w:val="002B6799"/>
    <w:rsid w:val="002F6C90"/>
    <w:rsid w:val="002F7644"/>
    <w:rsid w:val="0033134C"/>
    <w:rsid w:val="00357249"/>
    <w:rsid w:val="003A0510"/>
    <w:rsid w:val="003A1DDB"/>
    <w:rsid w:val="003F637F"/>
    <w:rsid w:val="004211F9"/>
    <w:rsid w:val="00454FD7"/>
    <w:rsid w:val="004D17E9"/>
    <w:rsid w:val="004D23DA"/>
    <w:rsid w:val="00513BB6"/>
    <w:rsid w:val="00571680"/>
    <w:rsid w:val="005B2A0D"/>
    <w:rsid w:val="005F0B85"/>
    <w:rsid w:val="00605ED8"/>
    <w:rsid w:val="00623131"/>
    <w:rsid w:val="00656565"/>
    <w:rsid w:val="006B00C7"/>
    <w:rsid w:val="006D5662"/>
    <w:rsid w:val="00700E9A"/>
    <w:rsid w:val="00777250"/>
    <w:rsid w:val="007C2451"/>
    <w:rsid w:val="0083238B"/>
    <w:rsid w:val="00855A05"/>
    <w:rsid w:val="00922A6A"/>
    <w:rsid w:val="0094109E"/>
    <w:rsid w:val="00943457"/>
    <w:rsid w:val="00953EC5"/>
    <w:rsid w:val="009648BA"/>
    <w:rsid w:val="00971DC3"/>
    <w:rsid w:val="00992800"/>
    <w:rsid w:val="009B30F2"/>
    <w:rsid w:val="009F0EBC"/>
    <w:rsid w:val="00A556D3"/>
    <w:rsid w:val="00A572EC"/>
    <w:rsid w:val="00A70F64"/>
    <w:rsid w:val="00AD125E"/>
    <w:rsid w:val="00B30759"/>
    <w:rsid w:val="00B64CCA"/>
    <w:rsid w:val="00B83A11"/>
    <w:rsid w:val="00C019BF"/>
    <w:rsid w:val="00C143C5"/>
    <w:rsid w:val="00CA6D90"/>
    <w:rsid w:val="00CE0849"/>
    <w:rsid w:val="00D52097"/>
    <w:rsid w:val="00DA3E46"/>
    <w:rsid w:val="00DB271F"/>
    <w:rsid w:val="00DB3CBD"/>
    <w:rsid w:val="00E02572"/>
    <w:rsid w:val="00E416C6"/>
    <w:rsid w:val="00E5134C"/>
    <w:rsid w:val="00E52AD9"/>
    <w:rsid w:val="00E84890"/>
    <w:rsid w:val="00E9116C"/>
    <w:rsid w:val="00E91E07"/>
    <w:rsid w:val="00EB3434"/>
    <w:rsid w:val="00ED35A4"/>
    <w:rsid w:val="00F926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character" w:styleId="Komentaronuoroda">
    <w:name w:val="annotation reference"/>
    <w:basedOn w:val="Numatytasispastraiposriftas"/>
    <w:uiPriority w:val="99"/>
    <w:semiHidden/>
    <w:unhideWhenUsed/>
    <w:rsid w:val="00ED35A4"/>
    <w:rPr>
      <w:sz w:val="16"/>
      <w:szCs w:val="16"/>
    </w:rPr>
  </w:style>
  <w:style w:type="paragraph" w:styleId="Komentarotekstas">
    <w:name w:val="annotation text"/>
    <w:basedOn w:val="prastasis"/>
    <w:link w:val="KomentarotekstasDiagrama"/>
    <w:uiPriority w:val="99"/>
    <w:semiHidden/>
    <w:unhideWhenUsed/>
    <w:rsid w:val="00ED35A4"/>
    <w:rPr>
      <w:sz w:val="20"/>
      <w:szCs w:val="20"/>
    </w:rPr>
  </w:style>
  <w:style w:type="character" w:customStyle="1" w:styleId="KomentarotekstasDiagrama">
    <w:name w:val="Komentaro tekstas Diagrama"/>
    <w:basedOn w:val="Numatytasispastraiposriftas"/>
    <w:link w:val="Komentarotekstas"/>
    <w:uiPriority w:val="99"/>
    <w:semiHidden/>
    <w:rsid w:val="00ED35A4"/>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ED35A4"/>
    <w:rPr>
      <w:b/>
      <w:bCs/>
    </w:rPr>
  </w:style>
  <w:style w:type="character" w:customStyle="1" w:styleId="KomentarotemaDiagrama">
    <w:name w:val="Komentaro tema Diagrama"/>
    <w:basedOn w:val="KomentarotekstasDiagrama"/>
    <w:link w:val="Komentarotema"/>
    <w:uiPriority w:val="99"/>
    <w:semiHidden/>
    <w:rsid w:val="00ED35A4"/>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ED35A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35A4"/>
    <w:rPr>
      <w:rFonts w:ascii="Segoe UI" w:eastAsia="Times New Roman" w:hAnsi="Segoe UI" w:cs="Segoe UI"/>
      <w:sz w:val="18"/>
      <w:szCs w:val="18"/>
      <w:lang w:val="en-GB"/>
    </w:rPr>
  </w:style>
  <w:style w:type="paragraph" w:customStyle="1" w:styleId="Default">
    <w:name w:val="Default"/>
    <w:rsid w:val="000A278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character" w:styleId="Komentaronuoroda">
    <w:name w:val="annotation reference"/>
    <w:basedOn w:val="Numatytasispastraiposriftas"/>
    <w:uiPriority w:val="99"/>
    <w:semiHidden/>
    <w:unhideWhenUsed/>
    <w:rsid w:val="00ED35A4"/>
    <w:rPr>
      <w:sz w:val="16"/>
      <w:szCs w:val="16"/>
    </w:rPr>
  </w:style>
  <w:style w:type="paragraph" w:styleId="Komentarotekstas">
    <w:name w:val="annotation text"/>
    <w:basedOn w:val="prastasis"/>
    <w:link w:val="KomentarotekstasDiagrama"/>
    <w:uiPriority w:val="99"/>
    <w:semiHidden/>
    <w:unhideWhenUsed/>
    <w:rsid w:val="00ED35A4"/>
    <w:rPr>
      <w:sz w:val="20"/>
      <w:szCs w:val="20"/>
    </w:rPr>
  </w:style>
  <w:style w:type="character" w:customStyle="1" w:styleId="KomentarotekstasDiagrama">
    <w:name w:val="Komentaro tekstas Diagrama"/>
    <w:basedOn w:val="Numatytasispastraiposriftas"/>
    <w:link w:val="Komentarotekstas"/>
    <w:uiPriority w:val="99"/>
    <w:semiHidden/>
    <w:rsid w:val="00ED35A4"/>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ED35A4"/>
    <w:rPr>
      <w:b/>
      <w:bCs/>
    </w:rPr>
  </w:style>
  <w:style w:type="character" w:customStyle="1" w:styleId="KomentarotemaDiagrama">
    <w:name w:val="Komentaro tema Diagrama"/>
    <w:basedOn w:val="KomentarotekstasDiagrama"/>
    <w:link w:val="Komentarotema"/>
    <w:uiPriority w:val="99"/>
    <w:semiHidden/>
    <w:rsid w:val="00ED35A4"/>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ED35A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35A4"/>
    <w:rPr>
      <w:rFonts w:ascii="Segoe UI" w:eastAsia="Times New Roman" w:hAnsi="Segoe UI" w:cs="Segoe UI"/>
      <w:sz w:val="18"/>
      <w:szCs w:val="18"/>
      <w:lang w:val="en-GB"/>
    </w:rPr>
  </w:style>
  <w:style w:type="paragraph" w:customStyle="1" w:styleId="Default">
    <w:name w:val="Default"/>
    <w:rsid w:val="000A278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E2DD-2ED0-47A3-A85E-4BFC6FE7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8289</Words>
  <Characters>4726</Characters>
  <Application>Microsoft Office Word</Application>
  <DocSecurity>0</DocSecurity>
  <Lines>39</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SRATC SRATC</dc:creator>
  <cp:keywords/>
  <dc:description/>
  <cp:lastModifiedBy>Kamilė Petrauskienė</cp:lastModifiedBy>
  <cp:revision>3</cp:revision>
  <dcterms:created xsi:type="dcterms:W3CDTF">2020-02-18T15:02:00Z</dcterms:created>
  <dcterms:modified xsi:type="dcterms:W3CDTF">2020-05-15T07:29:00Z</dcterms:modified>
</cp:coreProperties>
</file>