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7B" w:rsidRPr="0041277B" w:rsidRDefault="0041277B" w:rsidP="00412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r w:rsidRPr="0041277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INFORMACIJA APIE VALSTYBINIO ATLIEKŲ TVARKYMO PLANO ĮGYVENDINIMO 2014–2020 M. </w:t>
      </w:r>
    </w:p>
    <w:p w:rsidR="0041277B" w:rsidRPr="0041277B" w:rsidRDefault="0041277B" w:rsidP="00412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PRIEMONIŲ VYKDYMĄ </w:t>
      </w:r>
      <w:r w:rsidRPr="0041277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2019 METAIS </w:t>
      </w:r>
    </w:p>
    <w:p w:rsidR="00911780" w:rsidRPr="0041277B" w:rsidRDefault="0041277B" w:rsidP="00412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</w:pPr>
      <w:r w:rsidRPr="004127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>JONAVOS RAJONO</w:t>
      </w:r>
      <w:r w:rsidRPr="004127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 xml:space="preserve"> SAV</w:t>
      </w:r>
      <w:r w:rsidRPr="004127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>.</w:t>
      </w:r>
    </w:p>
    <w:bookmarkEnd w:id="0"/>
    <w:p w:rsidR="00422BAD" w:rsidRPr="00DD459D" w:rsidRDefault="00422BAD" w:rsidP="0042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387"/>
        <w:gridCol w:w="2268"/>
        <w:gridCol w:w="4755"/>
      </w:tblGrid>
      <w:tr w:rsidR="00911780" w:rsidRPr="00DD459D" w:rsidTr="0041277B">
        <w:tc>
          <w:tcPr>
            <w:tcW w:w="675" w:type="dxa"/>
            <w:vAlign w:val="center"/>
          </w:tcPr>
          <w:p w:rsidR="00911780" w:rsidRPr="00DD459D" w:rsidRDefault="00911780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 w:rsidRPr="00DD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Eil</w:t>
            </w:r>
            <w:proofErr w:type="spellEnd"/>
            <w:r w:rsidRPr="00DD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  <w:p w:rsidR="00911780" w:rsidRPr="00DD459D" w:rsidRDefault="00911780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 w:rsidRPr="00DD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Nr</w:t>
            </w:r>
            <w:proofErr w:type="spellEnd"/>
            <w:r w:rsidRPr="00DD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35" w:type="dxa"/>
            <w:vAlign w:val="center"/>
          </w:tcPr>
          <w:p w:rsidR="00911780" w:rsidRPr="009716B4" w:rsidRDefault="00911780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71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Uždaviniai</w:t>
            </w:r>
          </w:p>
        </w:tc>
        <w:tc>
          <w:tcPr>
            <w:tcW w:w="5387" w:type="dxa"/>
            <w:vAlign w:val="center"/>
          </w:tcPr>
          <w:p w:rsidR="00911780" w:rsidRPr="009716B4" w:rsidRDefault="00911780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71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Priemonės pavadinimas</w:t>
            </w:r>
          </w:p>
        </w:tc>
        <w:tc>
          <w:tcPr>
            <w:tcW w:w="2268" w:type="dxa"/>
            <w:vAlign w:val="center"/>
          </w:tcPr>
          <w:p w:rsidR="00911780" w:rsidRPr="00DD459D" w:rsidRDefault="00911780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D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Atsakingi</w:t>
            </w:r>
          </w:p>
          <w:p w:rsidR="00911780" w:rsidRPr="00DD459D" w:rsidRDefault="00911780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D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vykdytojai</w:t>
            </w:r>
          </w:p>
        </w:tc>
        <w:tc>
          <w:tcPr>
            <w:tcW w:w="4755" w:type="dxa"/>
            <w:vAlign w:val="center"/>
          </w:tcPr>
          <w:p w:rsidR="00911780" w:rsidRPr="00DD459D" w:rsidRDefault="00911780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DD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Informacija apie priemonių vykdymą</w:t>
            </w:r>
          </w:p>
        </w:tc>
      </w:tr>
      <w:tr w:rsidR="009045D2" w:rsidRPr="00DD459D" w:rsidTr="0041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675" w:type="dxa"/>
            <w:vAlign w:val="center"/>
          </w:tcPr>
          <w:p w:rsidR="009045D2" w:rsidRPr="00DD459D" w:rsidRDefault="00F83D0F" w:rsidP="0090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9045D2"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  <w:p w:rsidR="009045D2" w:rsidRPr="00DD459D" w:rsidRDefault="009045D2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vAlign w:val="center"/>
          </w:tcPr>
          <w:p w:rsidR="009045D2" w:rsidRPr="009716B4" w:rsidRDefault="009045D2" w:rsidP="0090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716B4">
              <w:rPr>
                <w:rFonts w:ascii="Times New Roman" w:hAnsi="Times New Roman" w:cs="Times New Roman"/>
                <w:sz w:val="24"/>
                <w:szCs w:val="24"/>
              </w:rPr>
              <w:t>Sukurti komunalinių biologiškai skaidžių atliekų tvarkymo pajėgumus</w:t>
            </w:r>
          </w:p>
          <w:p w:rsidR="009045D2" w:rsidRPr="009716B4" w:rsidRDefault="009045D2" w:rsidP="0091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045D2" w:rsidRPr="00F83D0F" w:rsidRDefault="009045D2" w:rsidP="00F83D0F">
            <w:pPr>
              <w:pStyle w:val="Sraopastraipa"/>
              <w:numPr>
                <w:ilvl w:val="2"/>
                <w:numId w:val="9"/>
              </w:numPr>
              <w:tabs>
                <w:tab w:val="left" w:pos="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0F">
              <w:rPr>
                <w:rFonts w:ascii="Times New Roman" w:hAnsi="Times New Roman" w:cs="Times New Roman"/>
                <w:sz w:val="24"/>
                <w:szCs w:val="24"/>
              </w:rPr>
              <w:t>Gyventojams ar kitiems asmenims (pavyzdžiui, gėlių parduotuvėms, kapinėms ir kita), kurių atliekų tvarkymą organizuoja savivaldybės, užtikrinti žaliųjų atliekų surinkimą ir tvarkymą arba tokių atliekų tvarkymą susidarymo vietoje.</w:t>
            </w:r>
          </w:p>
          <w:p w:rsidR="00B819F1" w:rsidRPr="00F83D0F" w:rsidRDefault="00B819F1" w:rsidP="00F83D0F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D2" w:rsidRPr="009716B4" w:rsidRDefault="009045D2" w:rsidP="00F83D0F">
            <w:pPr>
              <w:pStyle w:val="Sraopastraipa"/>
              <w:numPr>
                <w:ilvl w:val="2"/>
                <w:numId w:val="9"/>
              </w:numPr>
              <w:tabs>
                <w:tab w:val="left" w:pos="4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716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Įrengti mechaninio biologinio arba mechaninio apdorojimo įrenginius, kuriuose būtų atskiriamos ir apdorojamos arba perduodamos toliau apdoroti biologiškai skaidžios atliekos.</w:t>
            </w:r>
          </w:p>
          <w:p w:rsidR="00E17D13" w:rsidRPr="009716B4" w:rsidRDefault="00E17D13" w:rsidP="00E17D13">
            <w:pPr>
              <w:pStyle w:val="Sraopastraipa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17D13" w:rsidRPr="009716B4" w:rsidRDefault="00E17D13" w:rsidP="00E17D13">
            <w:pPr>
              <w:pStyle w:val="Sraopastraipa"/>
              <w:tabs>
                <w:tab w:val="left" w:pos="441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E67C8" w:rsidRPr="009716B4" w:rsidRDefault="000E67C8" w:rsidP="000E67C8">
            <w:pPr>
              <w:tabs>
                <w:tab w:val="left" w:pos="4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CE1C0F" w:rsidRPr="009716B4" w:rsidRDefault="00CE1C0F" w:rsidP="000E67C8">
            <w:pPr>
              <w:tabs>
                <w:tab w:val="left" w:pos="4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045D2" w:rsidRPr="00F83D0F" w:rsidRDefault="009045D2" w:rsidP="00F83D0F">
            <w:pPr>
              <w:tabs>
                <w:tab w:val="left" w:pos="4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vAlign w:val="center"/>
          </w:tcPr>
          <w:p w:rsidR="007A7E43" w:rsidRPr="00DD459D" w:rsidRDefault="0041277B" w:rsidP="0041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</w:t>
            </w:r>
          </w:p>
        </w:tc>
        <w:tc>
          <w:tcPr>
            <w:tcW w:w="4755" w:type="dxa"/>
            <w:vAlign w:val="center"/>
          </w:tcPr>
          <w:p w:rsidR="00C815B9" w:rsidRDefault="00E17D13" w:rsidP="002458BE">
            <w:pPr>
              <w:pStyle w:val="Sraopastraip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815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Jonavos r. individualių gyvenamųjų namų valdų savininkams išdalinta 3000 </w:t>
            </w:r>
            <w:proofErr w:type="spellStart"/>
            <w:r w:rsidRPr="00C815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  <w:proofErr w:type="spellEnd"/>
            <w:r w:rsidRPr="00C815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konteinerių, skirtų kompostuoti namuose susidarančias biologiškai skaidžias atliekas.</w:t>
            </w:r>
          </w:p>
          <w:p w:rsidR="00B819F1" w:rsidRPr="00C815B9" w:rsidRDefault="00B819F1" w:rsidP="002458BE">
            <w:pPr>
              <w:pStyle w:val="Sraopastraip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815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Žaliųjų atliekų surinkimui kapinėse pastatyti 5 m</w:t>
            </w:r>
            <w:r w:rsidRPr="00C815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t-LT"/>
              </w:rPr>
              <w:t>3</w:t>
            </w:r>
            <w:r w:rsidR="00DF68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t-LT"/>
              </w:rPr>
              <w:t xml:space="preserve"> </w:t>
            </w:r>
            <w:r w:rsidRPr="00C815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talpos konteineriai.</w:t>
            </w:r>
          </w:p>
          <w:p w:rsidR="00F83D0F" w:rsidRPr="00C20A4D" w:rsidRDefault="00F83D0F" w:rsidP="00C20A4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C565F" w:rsidRPr="00C97982" w:rsidRDefault="002C565F" w:rsidP="009E1B80">
            <w:pPr>
              <w:pStyle w:val="Sraopastraip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2C56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sausio 20 </w:t>
            </w:r>
            <w:proofErr w:type="spellStart"/>
            <w:r w:rsidRPr="002C56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proofErr w:type="spellEnd"/>
            <w:r w:rsidRPr="002C56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Kauno regione </w:t>
            </w:r>
            <w:r w:rsidR="006D1A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pradėjo veikti</w:t>
            </w:r>
            <w:r w:rsidRPr="002C56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Kauno komunalinių atliekų mechaninio-biologinio apdorojimo</w:t>
            </w:r>
            <w:r w:rsidR="006D1A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įrenginys</w:t>
            </w:r>
            <w:r w:rsidRPr="002C56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6D1A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(Ateities </w:t>
            </w:r>
            <w:proofErr w:type="spellStart"/>
            <w:r w:rsidR="006D1A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</w:t>
            </w:r>
            <w:proofErr w:type="spellEnd"/>
            <w:r w:rsidR="006D1A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51</w:t>
            </w:r>
            <w:r w:rsidR="006D1A63" w:rsidRPr="002C56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B, </w:t>
            </w:r>
            <w:r w:rsidR="006D1A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Kaunas) </w:t>
            </w:r>
            <w:r w:rsidRPr="002C56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 Kėdainių mechaninio atliekų rūšiavimo </w:t>
            </w:r>
            <w:r w:rsidR="006D1A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įrenginys (</w:t>
            </w:r>
            <w:proofErr w:type="spellStart"/>
            <w:r w:rsidR="006D1A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Zabieliškio</w:t>
            </w:r>
            <w:proofErr w:type="spellEnd"/>
            <w:r w:rsidR="006D1A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6D1A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</w:t>
            </w:r>
            <w:proofErr w:type="spellEnd"/>
            <w:r w:rsidR="006D1A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., Pelėdnagių </w:t>
            </w:r>
            <w:proofErr w:type="spellStart"/>
            <w:r w:rsidR="006D1A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sen</w:t>
            </w:r>
            <w:proofErr w:type="spellEnd"/>
            <w:r w:rsidR="006D1A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., Kėdainių r.).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C56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Minėtų įrenginių dėka iš surinktų komunalinių atliekų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srauto atskirtos antrinės žaliavos nukreipiamos</w:t>
            </w:r>
            <w:r w:rsidRPr="002C56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perdirbimui ar kitokiam panaudojimui, o bio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logiškai skaidžios </w:t>
            </w:r>
            <w:r w:rsidRPr="00C97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atliekos kompostuojamos.</w:t>
            </w:r>
          </w:p>
          <w:p w:rsidR="0074079E" w:rsidRPr="00205646" w:rsidRDefault="00E17D13" w:rsidP="0020564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7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Jonavos r.</w:t>
            </w:r>
            <w:r w:rsidR="0055510C" w:rsidRPr="00C97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nuo 2013 </w:t>
            </w:r>
            <w:proofErr w:type="spellStart"/>
            <w:r w:rsidR="0055510C" w:rsidRPr="00C97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="0055510C" w:rsidRPr="00C97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sausio </w:t>
            </w:r>
            <w:proofErr w:type="spellStart"/>
            <w:r w:rsidR="0055510C" w:rsidRPr="00C97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mėn</w:t>
            </w:r>
            <w:proofErr w:type="spellEnd"/>
            <w:r w:rsidR="0055510C" w:rsidRPr="00C97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UAB „Verslo vizijos“ </w:t>
            </w:r>
            <w:r w:rsidR="00C97982" w:rsidRPr="00C97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veikiančioje </w:t>
            </w:r>
            <w:r w:rsidR="0055510C" w:rsidRPr="00C97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komunalinių atli</w:t>
            </w:r>
            <w:r w:rsidR="00CE1C0F" w:rsidRPr="00C97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ekų rūšiavimo linijoje atskiriamos</w:t>
            </w:r>
            <w:r w:rsidR="0055510C" w:rsidRPr="00C97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bio</w:t>
            </w:r>
            <w:r w:rsidR="00834DEB" w:rsidRPr="00C97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logiškai </w:t>
            </w:r>
            <w:r w:rsidR="0055510C" w:rsidRPr="00C97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skaidžios atliekos</w:t>
            </w:r>
            <w:r w:rsidR="002C565F" w:rsidRPr="00C97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55510C" w:rsidRPr="00C97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11780" w:rsidRPr="00DD459D" w:rsidTr="0041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675" w:type="dxa"/>
            <w:vAlign w:val="center"/>
          </w:tcPr>
          <w:p w:rsidR="00035E20" w:rsidRPr="00DD459D" w:rsidRDefault="00035E20" w:rsidP="0042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="00F83D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835" w:type="dxa"/>
            <w:vAlign w:val="center"/>
          </w:tcPr>
          <w:p w:rsidR="00911780" w:rsidRPr="00DD459D" w:rsidRDefault="00911780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Plėtoti rūšiuojamojo atliekų surinkimo sistemas</w:t>
            </w:r>
          </w:p>
        </w:tc>
        <w:tc>
          <w:tcPr>
            <w:tcW w:w="5387" w:type="dxa"/>
            <w:vAlign w:val="center"/>
          </w:tcPr>
          <w:p w:rsidR="00911780" w:rsidRPr="00DD459D" w:rsidRDefault="000E67C8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1" w:name="_Ref345423230"/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="00E25C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E25C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11780"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Pastatyti nustatytais atstumais reikiamą kiekį antrinių žaliavų surinkimo konteinerių arba taikyti kitas antrinių žaliavų surinkimo priemones</w:t>
            </w:r>
            <w:bookmarkEnd w:id="1"/>
          </w:p>
          <w:p w:rsidR="00911780" w:rsidRPr="00DD459D" w:rsidRDefault="00911780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911780" w:rsidRDefault="00911780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4079E" w:rsidRDefault="0074079E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4079E" w:rsidRDefault="0074079E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4079E" w:rsidRDefault="0074079E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4079E" w:rsidRDefault="0074079E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4079E" w:rsidRDefault="0074079E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4079E" w:rsidRDefault="0074079E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4079E" w:rsidRDefault="0074079E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4079E" w:rsidRPr="00DD459D" w:rsidRDefault="0074079E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11780" w:rsidRPr="00DD459D" w:rsidRDefault="00911780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45D0B" w:rsidRDefault="00645D0B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F2BF9" w:rsidRDefault="009F2BF9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F2BF9" w:rsidRDefault="009F2BF9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85207" w:rsidRDefault="00B85207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85207" w:rsidRDefault="00B85207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85207" w:rsidRDefault="00B85207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85207" w:rsidRDefault="00B85207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11780" w:rsidRPr="00DD459D" w:rsidRDefault="000E67C8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="00E25C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 </w:t>
            </w:r>
            <w:r w:rsidR="00911780"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Didinti didelių gabaritų atliekų surinkimo aikštelių skaičių arba taikyti kitas atliekų surinkimo priemones (pavyzdžiui, apvažiuojant)</w:t>
            </w:r>
          </w:p>
          <w:p w:rsidR="00911780" w:rsidRPr="00DD459D" w:rsidRDefault="00911780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11780" w:rsidRPr="00DD459D" w:rsidRDefault="00911780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11780" w:rsidRPr="00DD459D" w:rsidRDefault="00911780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E67C8" w:rsidRPr="00DD459D" w:rsidRDefault="000E67C8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91E70" w:rsidRDefault="00D91E70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91E70" w:rsidRDefault="00D91E70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45D0B" w:rsidRDefault="00645D0B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45D0B" w:rsidRDefault="00645D0B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85207" w:rsidRDefault="00B85207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85207" w:rsidRDefault="00B85207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11780" w:rsidRDefault="000E67C8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="00E25C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</w:t>
            </w:r>
            <w:r w:rsidR="00911780"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Regioniniuose ir savivaldybių atliekų tvarkymo planuose numatyti ir taikyti buityje susidarančių pavojingųjų ir tekstilės atliekų surinkimo priemones, taip pat ir surinkimą apvažiuojant</w:t>
            </w:r>
          </w:p>
          <w:p w:rsidR="00BC3109" w:rsidRPr="00DD459D" w:rsidRDefault="00BC3109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vAlign w:val="center"/>
          </w:tcPr>
          <w:p w:rsidR="004D4A96" w:rsidRPr="00DD459D" w:rsidRDefault="004D4A96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Savivaldybės</w:t>
            </w:r>
          </w:p>
          <w:p w:rsidR="004D4A96" w:rsidRPr="00DD459D" w:rsidRDefault="004D4A96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D4A96" w:rsidRPr="00DD459D" w:rsidRDefault="004D4A96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D4A96" w:rsidRPr="00DD459D" w:rsidRDefault="004D4A96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D4A96" w:rsidRPr="00DD459D" w:rsidRDefault="004D4A96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06786" w:rsidRPr="00DD459D" w:rsidRDefault="00406786" w:rsidP="00C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4079E" w:rsidRDefault="0074079E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4079E" w:rsidRDefault="0074079E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4079E" w:rsidRDefault="0074079E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4079E" w:rsidRDefault="0074079E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4079E" w:rsidRDefault="0074079E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4079E" w:rsidRDefault="0074079E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4079E" w:rsidRDefault="0074079E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4079E" w:rsidRDefault="0074079E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45D0B" w:rsidRDefault="00645D0B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527061" w:rsidRDefault="00527061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F2BF9" w:rsidRDefault="009F2BF9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F2BF9" w:rsidRDefault="009F2BF9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85207" w:rsidRDefault="00B85207" w:rsidP="00D8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85207" w:rsidRDefault="00B85207" w:rsidP="00D8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85207" w:rsidRDefault="00B85207" w:rsidP="00D8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85207" w:rsidRDefault="00B85207" w:rsidP="0020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11780" w:rsidRPr="00DD459D" w:rsidRDefault="00911780" w:rsidP="00D8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</w:t>
            </w:r>
          </w:p>
          <w:p w:rsidR="00911780" w:rsidRPr="00DD459D" w:rsidRDefault="00911780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11780" w:rsidRPr="00DD459D" w:rsidRDefault="00911780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11780" w:rsidRPr="00DD459D" w:rsidRDefault="00911780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11780" w:rsidRPr="00DD459D" w:rsidRDefault="00911780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E67C8" w:rsidRPr="00DD459D" w:rsidRDefault="000E67C8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06786" w:rsidRPr="00DD459D" w:rsidRDefault="00406786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91E70" w:rsidRDefault="00D91E70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91E70" w:rsidRDefault="00D91E70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45D0B" w:rsidRDefault="00645D0B" w:rsidP="0048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45D0B" w:rsidRDefault="00645D0B" w:rsidP="0048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85207" w:rsidRDefault="00B85207" w:rsidP="0052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85207" w:rsidRDefault="00B85207" w:rsidP="0020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11780" w:rsidRPr="00DD459D" w:rsidRDefault="00911780" w:rsidP="0052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</w:t>
            </w:r>
          </w:p>
          <w:p w:rsidR="00911780" w:rsidRPr="00DD459D" w:rsidRDefault="00911780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11780" w:rsidRPr="00DD459D" w:rsidRDefault="00911780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11780" w:rsidRPr="00DD459D" w:rsidRDefault="00911780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11780" w:rsidRPr="00DD459D" w:rsidRDefault="00911780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11780" w:rsidRPr="00DD459D" w:rsidRDefault="00911780" w:rsidP="00EB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755" w:type="dxa"/>
            <w:vAlign w:val="center"/>
          </w:tcPr>
          <w:p w:rsidR="009F2BF9" w:rsidRDefault="00A87A01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Iki 2017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s</w:t>
            </w:r>
            <w:r w:rsidR="00D12C5D" w:rsidRPr="00C34E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avivaldybės teritorijoje veikia </w:t>
            </w:r>
            <w:r w:rsidR="00D12C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68 </w:t>
            </w:r>
            <w:r w:rsidR="00D12C5D" w:rsidRPr="00C34E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antrinių žaliavų surinkimo konteinerių aikštelės, kuriose pastatyti</w:t>
            </w:r>
            <w:r w:rsidR="00D12C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208 </w:t>
            </w:r>
            <w:proofErr w:type="spellStart"/>
            <w:r w:rsidR="00D12C5D" w:rsidRPr="00C34E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  <w:proofErr w:type="spellEnd"/>
            <w:r w:rsidR="00D12C5D" w:rsidRPr="00C34E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konteinerių. Viena antrinių žaliavų surinkimo konteinerių aikštelė tenka </w:t>
            </w:r>
            <w:r w:rsidR="00D12C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706 </w:t>
            </w:r>
            <w:r w:rsidR="00D12C5D" w:rsidRPr="00C34EB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gyventojams.</w:t>
            </w:r>
          </w:p>
          <w:p w:rsidR="00911780" w:rsidRDefault="006305AE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2017 </w:t>
            </w:r>
            <w:proofErr w:type="spellStart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įvykdytas antrinių žaliavų konteinerių </w:t>
            </w:r>
            <w:r w:rsidR="00AB146A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pirkimas</w:t>
            </w:r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4A7DAF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 tiekėju</w:t>
            </w:r>
            <w:r w:rsidR="00235306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pasirašyta</w:t>
            </w:r>
            <w:r w:rsidR="004A7DAF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sutartis</w:t>
            </w:r>
            <w:r w:rsidR="00645D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atsižvelgiant į tai 2018 </w:t>
            </w:r>
            <w:proofErr w:type="spellStart"/>
            <w:r w:rsidR="00645D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="00645D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įsigyt</w:t>
            </w:r>
            <w:r w:rsidR="00021FD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="00645D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  <w:r w:rsidR="004A7DAF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71 </w:t>
            </w:r>
            <w:proofErr w:type="spellStart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  <w:proofErr w:type="spellEnd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stiklo,   71 </w:t>
            </w:r>
            <w:proofErr w:type="spellStart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  <w:proofErr w:type="spellEnd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plastiko ir metalo, 71 </w:t>
            </w:r>
            <w:proofErr w:type="spellStart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  <w:proofErr w:type="spellEnd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popieriaus </w:t>
            </w:r>
            <w:r w:rsidR="0097708F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pusiau požemini</w:t>
            </w:r>
            <w:r w:rsidR="00235306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ų</w:t>
            </w:r>
            <w:r w:rsidR="0097708F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atliekų konteineri</w:t>
            </w:r>
            <w:r w:rsidR="00021FD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</w:t>
            </w:r>
            <w:r w:rsidR="004A7DAF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miest</w:t>
            </w:r>
            <w:r w:rsidR="00235306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ui bei </w:t>
            </w:r>
            <w:r w:rsidR="0097708F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30 </w:t>
            </w:r>
            <w:proofErr w:type="spellStart"/>
            <w:r w:rsidR="0097708F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  <w:proofErr w:type="spellEnd"/>
            <w:r w:rsidR="0097708F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stiklo, 30 </w:t>
            </w:r>
            <w:proofErr w:type="spellStart"/>
            <w:r w:rsidR="0097708F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  <w:proofErr w:type="spellEnd"/>
            <w:r w:rsidR="0097708F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plastiko ir metalo, 30 </w:t>
            </w:r>
            <w:proofErr w:type="spellStart"/>
            <w:r w:rsidR="0097708F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  <w:proofErr w:type="spellEnd"/>
            <w:r w:rsidR="0097708F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popieriaus antžemini</w:t>
            </w:r>
            <w:r w:rsidR="00235306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ų</w:t>
            </w:r>
            <w:r w:rsidR="0097708F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konteineri</w:t>
            </w:r>
            <w:r w:rsidR="00235306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ų sodininkų bendrijoms</w:t>
            </w:r>
            <w:r w:rsidR="00D85E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sodininkų bendrijose įrengta 30 </w:t>
            </w:r>
            <w:proofErr w:type="spellStart"/>
            <w:r w:rsidR="00D85E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  <w:proofErr w:type="spellEnd"/>
            <w:r w:rsidR="00D85E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konteinerių pastatymo aikštelių.</w:t>
            </w:r>
          </w:p>
          <w:p w:rsidR="009F2BF9" w:rsidRDefault="009F2BF9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0619C" w:rsidRDefault="00570026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LR aplinkos ministerijos inicijuotas </w:t>
            </w:r>
            <w:r w:rsidR="00403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bandomasis projektas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Jonavos r. savivaldybėje, kuriuo siekiama išanalizuoti rinkliavos ar kitos įmokos už komunalinių atliekų surinkimą iš atliekų turėtojų ir atliekų tvarkymą taisyklių praktiką, įtraukiant momentinį atliekų svėrimą vietoje. </w:t>
            </w:r>
          </w:p>
          <w:p w:rsidR="00570026" w:rsidRPr="00235306" w:rsidRDefault="00570026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9061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savivaldybė su UAB ,,</w:t>
            </w:r>
            <w:proofErr w:type="spellStart"/>
            <w:r w:rsidR="009061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Ekokonsultacijos</w:t>
            </w:r>
            <w:proofErr w:type="spellEnd"/>
            <w:r w:rsidR="009061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 įgyvendino projektą taikant rinkliavos ar kitos įmokos už komunalinių atliekų surinkimą iš atliekų turėtojų ir atliekų tvarkym</w:t>
            </w:r>
            <w:r w:rsid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 w:rsidR="009061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taisyklių praktiką, įtraukiant momentinį atliekų svėrimą vietoje. Galutinė ataskaita bus pateikta 2020 </w:t>
            </w:r>
            <w:proofErr w:type="spellStart"/>
            <w:r w:rsid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I </w:t>
            </w:r>
            <w:proofErr w:type="spellStart"/>
            <w:r w:rsid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ketv</w:t>
            </w:r>
            <w:proofErr w:type="spellEnd"/>
            <w:r w:rsid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  <w:p w:rsidR="00911780" w:rsidRPr="0097708F" w:rsidRDefault="00911780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</w:p>
          <w:p w:rsidR="004E038C" w:rsidRPr="008023D9" w:rsidRDefault="004E038C" w:rsidP="004E038C">
            <w:pPr>
              <w:pStyle w:val="Sraopastraipa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Savivaldybės teritorijoje </w:t>
            </w:r>
            <w:r w:rsidRPr="004523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veikia 3 didelių gabaritų atliekų surinkimo aikštelės  ir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atliekų priėmimo punktai</w:t>
            </w:r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  <w:p w:rsidR="00911780" w:rsidRDefault="004E038C" w:rsidP="004E038C">
            <w:pPr>
              <w:pStyle w:val="Sraopastraipa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Specifinės atliekos apvažiuojant surenkamos pagal iš anksto paskelbtą grafiką iš kaimiškųjų seniūnijų 3 kartus per metus, o Jonavos </w:t>
            </w:r>
            <w:proofErr w:type="spellStart"/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ir Ruklos </w:t>
            </w:r>
            <w:proofErr w:type="spellStart"/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mstl</w:t>
            </w:r>
            <w:proofErr w:type="spellEnd"/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– 1 kartą per savaitę.</w:t>
            </w:r>
          </w:p>
          <w:p w:rsidR="00672C64" w:rsidRPr="00CF1870" w:rsidRDefault="00B85207" w:rsidP="00CF1870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2019 </w:t>
            </w:r>
            <w:proofErr w:type="spellStart"/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sausio 1 </w:t>
            </w:r>
            <w:proofErr w:type="spellStart"/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proofErr w:type="spellEnd"/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specifinės atliekos apvažiuojant surenkamos pagal iš anksto paskelbtą grafiką iš kaimiškųjų seniūnijų  4  kartus per metus, o Jonavos </w:t>
            </w:r>
            <w:proofErr w:type="spellStart"/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ir Ruklos </w:t>
            </w:r>
            <w:proofErr w:type="spellStart"/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mstl</w:t>
            </w:r>
            <w:proofErr w:type="spellEnd"/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– 1 kartą per savaitę.</w:t>
            </w:r>
          </w:p>
          <w:p w:rsidR="00B85207" w:rsidRDefault="00B85207" w:rsidP="002458BE">
            <w:pPr>
              <w:pStyle w:val="Sraopastraip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780" w:rsidRDefault="00911780" w:rsidP="002458BE">
            <w:pPr>
              <w:pStyle w:val="Sraopastraip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</w:rPr>
              <w:t>Kauno regiono ir Jonavos rajono savivaldybės 2014-2020 metų at</w:t>
            </w:r>
            <w:r w:rsidR="00B374FF" w:rsidRPr="00CF1870">
              <w:rPr>
                <w:rFonts w:ascii="Times New Roman" w:eastAsia="Times New Roman" w:hAnsi="Times New Roman" w:cs="Times New Roman"/>
                <w:sz w:val="24"/>
                <w:szCs w:val="24"/>
              </w:rPr>
              <w:t>liekų tvarkymo planuose numatyto</w:t>
            </w:r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buityje susidarančių pavojingųjų ir tekstilės atliekų suri</w:t>
            </w:r>
            <w:r w:rsidR="002658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nkimo priemonės, taip pat ir </w:t>
            </w:r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surinkimas apvažiuojant.</w:t>
            </w:r>
          </w:p>
          <w:p w:rsidR="009F2BF9" w:rsidRPr="00CF1870" w:rsidRDefault="009F2BF9" w:rsidP="002458BE">
            <w:pPr>
              <w:pStyle w:val="Sraopastraip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A87A01" w:rsidRPr="00CF1870" w:rsidRDefault="00A87A01" w:rsidP="00A8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Iki 2017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Jonavos mieste </w:t>
            </w:r>
            <w:r w:rsidRPr="004523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pastatyti  7 </w:t>
            </w:r>
            <w:proofErr w:type="spellStart"/>
            <w:r w:rsidRPr="004523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  <w:proofErr w:type="spellEnd"/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tekstilės atliekų surinkimo konteinerių.</w:t>
            </w:r>
          </w:p>
          <w:p w:rsidR="00A87A01" w:rsidRDefault="00A87A01" w:rsidP="00A8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Buityje susidarančios pavojingos atliekos surenkamos apvažiavimo būdu pagal iš anksto paskelbtą grafiką iš kaimiškųjų seniūnijų 3 kartus per metus, o Jonavos </w:t>
            </w:r>
            <w:proofErr w:type="spellStart"/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ir Ruklos </w:t>
            </w:r>
            <w:proofErr w:type="spellStart"/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mstl</w:t>
            </w:r>
            <w:proofErr w:type="spellEnd"/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– 1 kartą per savaitę.</w:t>
            </w:r>
          </w:p>
          <w:p w:rsidR="009F2BF9" w:rsidRDefault="009F2BF9" w:rsidP="00A8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A87A01" w:rsidRDefault="00A87A01" w:rsidP="00A8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2017 </w:t>
            </w:r>
            <w:proofErr w:type="spellStart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įvykdytos viešojo pirkimo procedūros ir su tiekėju pasirašyta sutartis dėl 42 </w:t>
            </w:r>
            <w:proofErr w:type="spellStart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  <w:proofErr w:type="spellEnd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tekstilės atliekų surinkimo konteinerių Jonavos miestui įsigijimo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konteineriai įsigyti 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B85207" w:rsidRDefault="00B85207" w:rsidP="00A8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85207" w:rsidRPr="00B85207" w:rsidRDefault="00B85207" w:rsidP="00B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Jonavos mieste pastatyti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42 </w:t>
            </w:r>
            <w:proofErr w:type="spellStart"/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  <w:proofErr w:type="spellEnd"/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tekstilės atliekų surinkimo konteinerių.</w:t>
            </w:r>
          </w:p>
          <w:p w:rsidR="00B85207" w:rsidRDefault="00B85207" w:rsidP="00B8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Buityje susidarančios pavojingos atliekos surenkamos apvažiavimo būdu pagal iš anksto paskelbtą grafiką iš kaimiškųjų seniūnijų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kartus per metus, o Jonavos </w:t>
            </w:r>
            <w:proofErr w:type="spellStart"/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ir Ruklos </w:t>
            </w:r>
            <w:proofErr w:type="spellStart"/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mstl</w:t>
            </w:r>
            <w:proofErr w:type="spellEnd"/>
            <w:r w:rsidRPr="00B852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– 1 kartą per savaitę.</w:t>
            </w:r>
          </w:p>
          <w:p w:rsidR="00322DAB" w:rsidRPr="00645D0B" w:rsidRDefault="00322DAB" w:rsidP="0064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D459D" w:rsidRPr="00DD459D" w:rsidTr="0041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9D" w:rsidRPr="00DD459D" w:rsidRDefault="00EB55A6" w:rsidP="005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3</w:t>
            </w:r>
            <w:r w:rsidR="00DD459D"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E25C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9716B4" w:rsidRDefault="00DD459D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B4">
              <w:rPr>
                <w:rFonts w:ascii="Times New Roman" w:hAnsi="Times New Roman" w:cs="Times New Roman"/>
                <w:sz w:val="24"/>
                <w:szCs w:val="24"/>
              </w:rPr>
              <w:t>Užtikrinti, kad visiems atliekų turėtojams būtų sudarytos sąlygos naudotis viešąja komunalinių atliekų tvarkymo paslauga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9D" w:rsidRPr="009716B4" w:rsidRDefault="00EB55A6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B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E25C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7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59D" w:rsidRPr="009716B4">
              <w:rPr>
                <w:rFonts w:ascii="Times New Roman" w:hAnsi="Times New Roman" w:cs="Times New Roman"/>
                <w:sz w:val="24"/>
                <w:szCs w:val="24"/>
              </w:rPr>
              <w:t>Visiems atliekų turėtojams teikti viešąją komunalinių atliekų tvarkymo paslaugą, atitinkančią minimalius kokybės reikalavimus, kuriuos nustato Aplinkos ministerija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9D" w:rsidRPr="00DD459D" w:rsidRDefault="00DD459D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9D" w:rsidRPr="00DD459D" w:rsidRDefault="00DD459D" w:rsidP="0065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Viešoji komunalinių atliekų tvarkymo paslauga, atitinkanti minimalius kokybės reikalavimus, kuriuos nu</w:t>
            </w:r>
            <w:r w:rsidR="00430CCC"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stato Aplinkos ministerija, 2016</w:t>
            </w:r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buvo teikiama</w:t>
            </w:r>
            <w:r w:rsidR="004523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100</w:t>
            </w:r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6514E5"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</w:t>
            </w:r>
            <w:r w:rsidR="00AB35DA"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F1870" w:rsidRPr="00CF18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</w:t>
            </w:r>
            <w:proofErr w:type="spellEnd"/>
            <w:r w:rsidRPr="00CF18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savivaldybės </w:t>
            </w:r>
            <w:r w:rsidRPr="007022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gyventojų (</w:t>
            </w:r>
            <w:r w:rsidR="00322DAB" w:rsidRPr="00322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47452</w:t>
            </w:r>
            <w:r w:rsidR="004523BF" w:rsidRPr="0070225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</w:t>
            </w:r>
            <w:r w:rsidR="00CA3C1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4523BF" w:rsidRPr="0070225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32622B" w:rsidRPr="0023530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2017 </w:t>
            </w:r>
            <w:proofErr w:type="spellStart"/>
            <w:r w:rsidR="0032622B" w:rsidRPr="0023530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="0032622B" w:rsidRPr="0023530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32622B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buvo teikiama 100 </w:t>
            </w:r>
            <w:proofErr w:type="spellStart"/>
            <w:r w:rsidR="0032622B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</w:t>
            </w:r>
            <w:proofErr w:type="spellEnd"/>
            <w:r w:rsidR="0032622B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savivaldybės gyventojų (42601</w:t>
            </w:r>
            <w:r w:rsidR="0032622B" w:rsidRPr="0023530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</w:t>
            </w:r>
            <w:r w:rsidR="00CA3C1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156E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2018 </w:t>
            </w:r>
            <w:proofErr w:type="spellStart"/>
            <w:r w:rsidR="00156E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="00156E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CA3C1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buvo teikiama 98,08 </w:t>
            </w:r>
            <w:proofErr w:type="spellStart"/>
            <w:r w:rsidR="00CA3C1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</w:t>
            </w:r>
            <w:proofErr w:type="spellEnd"/>
            <w:r w:rsidR="00CA3C1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savivaldybės gyventojų (43887)</w:t>
            </w:r>
            <w:r w:rsidR="00B852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2019 </w:t>
            </w:r>
            <w:proofErr w:type="spellStart"/>
            <w:r w:rsidR="00B852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="00B852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B85207" w:rsidRPr="00B852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buvo teikiama 98 </w:t>
            </w:r>
            <w:proofErr w:type="spellStart"/>
            <w:r w:rsidR="00B85207" w:rsidRPr="00B852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</w:t>
            </w:r>
            <w:proofErr w:type="spellEnd"/>
            <w:r w:rsidR="00B85207" w:rsidRPr="00B852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savivaldybės gyventojų (4388</w:t>
            </w:r>
            <w:r w:rsidR="000E338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B85207" w:rsidRPr="00B852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</w:tr>
      <w:tr w:rsidR="00183F76" w:rsidRPr="00DD459D" w:rsidTr="0041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75" w:type="dxa"/>
            <w:vAlign w:val="center"/>
          </w:tcPr>
          <w:p w:rsidR="00183F76" w:rsidRDefault="006822CA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EF12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835" w:type="dxa"/>
            <w:vAlign w:val="center"/>
          </w:tcPr>
          <w:p w:rsidR="00183F76" w:rsidRPr="00EF12B5" w:rsidRDefault="00183F76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Tobulinti atliekų tvarkymo valstybinį reglamentavimą ir </w:t>
            </w:r>
            <w:proofErr w:type="spellStart"/>
            <w:r w:rsidRPr="00EF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tarpinstitucinį</w:t>
            </w:r>
            <w:proofErr w:type="spellEnd"/>
            <w:r w:rsidRPr="00EF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bendradarbiavimą gamybos ir kitos ūkinės veiklos atliekų tvarkymo srityje</w:t>
            </w:r>
          </w:p>
        </w:tc>
        <w:tc>
          <w:tcPr>
            <w:tcW w:w="5387" w:type="dxa"/>
            <w:vAlign w:val="center"/>
          </w:tcPr>
          <w:p w:rsidR="00EF12B5" w:rsidRDefault="006822CA" w:rsidP="005A4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EF12B5" w:rsidRPr="00F54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  <w:r w:rsidR="00EF12B5" w:rsidRPr="00F54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548BF" w:rsidRPr="00F54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="00EF12B5" w:rsidRPr="00F54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arengti Lietuvos Respublikos </w:t>
            </w:r>
            <w:bookmarkStart w:id="2" w:name="n1_100"/>
            <w:r w:rsidR="00EF12B5" w:rsidRPr="00F548B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F12B5" w:rsidRPr="00F548B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"http://www.infolex.lt/ta/87425" \o "Lietuvos Respublikos atliekų tvarkymo įstatymas" \t "_blank" </w:instrText>
            </w:r>
            <w:r w:rsidR="00EF12B5" w:rsidRPr="00F548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F12B5" w:rsidRPr="00F548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atliekų tvarkymo įstatymo</w:t>
            </w:r>
            <w:r w:rsidR="00EF12B5" w:rsidRPr="00F548B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3" w:name="pn1_100"/>
            <w:bookmarkEnd w:id="2"/>
            <w:bookmarkEnd w:id="3"/>
            <w:r w:rsidR="00EF12B5" w:rsidRPr="00F54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B5" w:rsidRPr="00F54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pakeitimo, susijusio su valstybiniu atliekų tvarkymo reglamentavimu, projektą </w:t>
            </w:r>
            <w:r w:rsidR="00EF12B5" w:rsidRPr="00971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="009716B4" w:rsidRPr="00971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peržiūrėti</w:t>
            </w:r>
            <w:r w:rsidR="00EF12B5" w:rsidRPr="00F54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institucijų funkcijas ir numatyti atsakomybę už jų neatlikimą</w:t>
            </w:r>
          </w:p>
          <w:p w:rsidR="009716B4" w:rsidRDefault="009716B4" w:rsidP="005A4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16B4" w:rsidRPr="00F548BF" w:rsidRDefault="009716B4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vAlign w:val="center"/>
          </w:tcPr>
          <w:p w:rsidR="00F548BF" w:rsidRDefault="00183F76" w:rsidP="00322D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8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Aplinkos ministerija,</w:t>
            </w:r>
          </w:p>
          <w:p w:rsidR="00183F76" w:rsidRPr="00183F76" w:rsidRDefault="00183F76" w:rsidP="00322D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8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Ūkio ministerija, Žemės ūkio ministerija, Sveikatos apsaugos ministerija, Energetikos ministerija, Valstybinė maisto ir veterinarijos tarnyba, savivaldybės</w:t>
            </w:r>
          </w:p>
        </w:tc>
        <w:tc>
          <w:tcPr>
            <w:tcW w:w="4755" w:type="dxa"/>
            <w:vAlign w:val="center"/>
          </w:tcPr>
          <w:p w:rsidR="00183F76" w:rsidRPr="00183F76" w:rsidRDefault="00183F76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3F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Savivaldybė </w:t>
            </w:r>
            <w:r w:rsidR="00BC48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nuolat </w:t>
            </w:r>
            <w:r w:rsidRPr="00183F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derina visus pateiktus </w:t>
            </w:r>
            <w:r w:rsidRPr="0018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Lietuvos Respublikos </w:t>
            </w:r>
            <w:hyperlink r:id="rId11" w:tgtFrame="_blank" w:tooltip="Lietuvos Respublikos atliekų tvarkymo įstatymas" w:history="1">
              <w:r w:rsidRPr="00183F76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lt-LT"/>
                </w:rPr>
                <w:t>atliekų tvarkymo įstatymo</w:t>
              </w:r>
            </w:hyperlink>
            <w:r w:rsidRPr="0018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pakeitimų, susijusių su valstybiniu atliekų tvarkymo reglamentavimu, projektus</w:t>
            </w:r>
            <w:r w:rsidR="00BC4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teikia pasiūlymus įstatymų pakeitimo klausimais</w:t>
            </w:r>
            <w:r w:rsidR="009F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pagal poreikį dalyvauja posėdžiuose svarstant įstatymų pakeitimo projektus.</w:t>
            </w:r>
          </w:p>
        </w:tc>
      </w:tr>
      <w:tr w:rsidR="00183F76" w:rsidRPr="00DD459D" w:rsidTr="0041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75" w:type="dxa"/>
            <w:vAlign w:val="center"/>
          </w:tcPr>
          <w:p w:rsidR="00183F76" w:rsidRPr="00EF12B5" w:rsidRDefault="006822CA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183F76" w:rsidRPr="00EF12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835" w:type="dxa"/>
            <w:vAlign w:val="center"/>
          </w:tcPr>
          <w:p w:rsidR="00183F76" w:rsidRPr="00DD459D" w:rsidRDefault="00183F76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9D">
              <w:rPr>
                <w:rFonts w:ascii="Times New Roman" w:hAnsi="Times New Roman" w:cs="Times New Roman"/>
                <w:sz w:val="24"/>
                <w:szCs w:val="24"/>
              </w:rPr>
              <w:t>Didinti visuomenės sąmoningumą atliekų tvarkymo srityje</w:t>
            </w:r>
          </w:p>
          <w:p w:rsidR="00183F76" w:rsidRPr="00DD459D" w:rsidRDefault="00183F76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83F76" w:rsidRPr="00DD459D" w:rsidRDefault="006822CA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3F76" w:rsidRPr="00DD45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3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F76" w:rsidRPr="00DD459D">
              <w:rPr>
                <w:rFonts w:ascii="Times New Roman" w:hAnsi="Times New Roman" w:cs="Times New Roman"/>
                <w:sz w:val="24"/>
                <w:szCs w:val="24"/>
              </w:rPr>
              <w:t>Šviesti ir informuoti visuomenę regioniniu lygiu: pristatyti komunalinių atlie</w:t>
            </w:r>
            <w:r w:rsidR="00183F76">
              <w:rPr>
                <w:rFonts w:ascii="Times New Roman" w:hAnsi="Times New Roman" w:cs="Times New Roman"/>
                <w:sz w:val="24"/>
                <w:szCs w:val="24"/>
              </w:rPr>
              <w:t>kų tvarkymo sistemą (</w:t>
            </w:r>
            <w:r w:rsidR="00183F76" w:rsidRPr="00DD459D">
              <w:rPr>
                <w:rFonts w:ascii="Times New Roman" w:hAnsi="Times New Roman" w:cs="Times New Roman"/>
                <w:sz w:val="24"/>
                <w:szCs w:val="24"/>
              </w:rPr>
              <w:t>kaip visumą), esamą surinkimo ir tvarkymo infrastruktūrą, pasirinktą apmokestinimą, gyventojų teises ir pareigas, galimybes rūšiuoti atliekas</w:t>
            </w:r>
          </w:p>
          <w:p w:rsidR="00183F76" w:rsidRDefault="00183F76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11" w:rsidRDefault="00423E11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11" w:rsidRDefault="00423E11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11" w:rsidRPr="00DD459D" w:rsidRDefault="00423E11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7B" w:rsidRDefault="00BC487B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20768" w:rsidRDefault="00420768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20768" w:rsidRDefault="00420768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20768" w:rsidRDefault="00420768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20768" w:rsidRDefault="00420768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20768" w:rsidRDefault="00420768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20768" w:rsidRDefault="00420768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F2BF9" w:rsidRDefault="009F2BF9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F2BF9" w:rsidRDefault="009F2BF9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83F76" w:rsidRPr="00DD459D" w:rsidRDefault="006822CA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6.1.3</w:t>
            </w:r>
            <w:r w:rsidR="00183F76"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183F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83F76"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Bendradarbiaujant su nevyriausybinėmis organizacijomis, rengti ir įgyvendinti bendrus visuomenės švietimo ir informavimo atliekų prevencijos ir atliekų tvarkymo klausimais projektus</w:t>
            </w:r>
          </w:p>
        </w:tc>
        <w:tc>
          <w:tcPr>
            <w:tcW w:w="2268" w:type="dxa"/>
            <w:vAlign w:val="center"/>
          </w:tcPr>
          <w:p w:rsidR="00183F76" w:rsidRPr="00DD459D" w:rsidRDefault="00183F76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Regioniniai atliekų tvarkymo centrai, savivaldybės</w:t>
            </w:r>
          </w:p>
          <w:p w:rsidR="00183F76" w:rsidRDefault="00183F76" w:rsidP="0001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F548BF" w:rsidRDefault="00F548BF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23E11" w:rsidRDefault="00423E11" w:rsidP="00F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23E11" w:rsidRDefault="00423E11" w:rsidP="00F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23E11" w:rsidRDefault="00423E11" w:rsidP="00F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C487B" w:rsidRDefault="00BC487B" w:rsidP="00F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C487B" w:rsidRDefault="00BC487B" w:rsidP="00F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C487B" w:rsidRDefault="00BC487B" w:rsidP="00F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C487B" w:rsidRDefault="00BC487B" w:rsidP="00F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C487B" w:rsidRDefault="00BC487B" w:rsidP="00F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C487B" w:rsidRDefault="00BC487B" w:rsidP="00F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C487B" w:rsidRDefault="00BC487B" w:rsidP="00F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F2BF9" w:rsidRDefault="009F2BF9" w:rsidP="00F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F2BF9" w:rsidRDefault="009F2BF9" w:rsidP="00F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05646" w:rsidRDefault="00205646" w:rsidP="0020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83F76" w:rsidRPr="00DD459D" w:rsidRDefault="00183F76" w:rsidP="00F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Aplinkos ministerija, nevyriausybinės aplinkosaugos organizacijos,</w:t>
            </w:r>
          </w:p>
          <w:p w:rsidR="00183F76" w:rsidRPr="00DD459D" w:rsidRDefault="00183F76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</w:t>
            </w:r>
          </w:p>
        </w:tc>
        <w:tc>
          <w:tcPr>
            <w:tcW w:w="4755" w:type="dxa"/>
            <w:vAlign w:val="center"/>
          </w:tcPr>
          <w:p w:rsidR="00183F76" w:rsidRPr="002458BE" w:rsidRDefault="00183F76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2458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Parengti informaciniai pranešimai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savivaldybės tinklalapiui </w:t>
            </w:r>
            <w:proofErr w:type="spellStart"/>
            <w:r w:rsidRPr="002458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www.jonava.lt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Pr="002458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spaudai, interviu vietinei televizijai.</w:t>
            </w:r>
          </w:p>
          <w:p w:rsidR="009F2BF9" w:rsidRDefault="009F2BF9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83F76" w:rsidRDefault="00CB0866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2017 </w:t>
            </w:r>
            <w:proofErr w:type="spellStart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įsigytos šviečiamosios knygutės (brošiūros) ir išdalintos rajono gyventojams. Brošiūrose pateikiama Jonavos rajono savivaldybės komunalinių atliekų tvarkymo taisyklių santrauka.</w:t>
            </w:r>
          </w:p>
          <w:p w:rsidR="009F2BF9" w:rsidRDefault="009F2BF9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C487B" w:rsidRDefault="00BC487B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įsigyta 90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Pr="00BC48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informacinių lipdukų ant konteinerių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apie atliekų rūšiavimą.</w:t>
            </w:r>
          </w:p>
          <w:p w:rsidR="009F2BF9" w:rsidRDefault="009F2BF9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C487B" w:rsidRDefault="00BC487B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įsigyta 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i</w:t>
            </w:r>
            <w:r w:rsidRPr="00BC48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nformacinių lentų, skirtų informuoti visuomenę apie komunalinių atliekų surinkimo tvarką atliekų surinkimo aikštelėse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F548BF" w:rsidRDefault="00F548BF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83F76" w:rsidRDefault="00183F76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</w:t>
            </w: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balandžio </w:t>
            </w:r>
            <w:proofErr w:type="spellStart"/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mėn</w:t>
            </w:r>
            <w:proofErr w:type="spellEnd"/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 kartu su </w:t>
            </w:r>
            <w:proofErr w:type="spellStart"/>
            <w:r w:rsidRPr="00DD4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VšĮ</w:t>
            </w:r>
            <w:proofErr w:type="spellEnd"/>
            <w:r w:rsidRPr="00DD4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„Mes Darom“ savivaldybės teritorijoje organizuota aplin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kos švarinimo akcija „DAROM-2016</w:t>
            </w:r>
            <w:r w:rsidRPr="00DD4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“.</w:t>
            </w:r>
          </w:p>
          <w:p w:rsidR="0032622B" w:rsidRDefault="0032622B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32622B" w:rsidRDefault="0032622B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2017 </w:t>
            </w:r>
            <w:proofErr w:type="spellStart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balandžio </w:t>
            </w:r>
            <w:proofErr w:type="spellStart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mėn</w:t>
            </w:r>
            <w:proofErr w:type="spellEnd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 </w:t>
            </w:r>
            <w:r w:rsidRPr="0023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savivaldybės teritorijoje organizuota aplinkos švarinimo akcija „DAROM-2017“</w:t>
            </w:r>
            <w:r w:rsidR="00CB0866" w:rsidRPr="0023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r w:rsidR="00CB0866" w:rsidRPr="00235306">
              <w:rPr>
                <w:rFonts w:ascii="Times New Roman" w:hAnsi="Times New Roman" w:cs="Times New Roman"/>
                <w:sz w:val="24"/>
                <w:szCs w:val="24"/>
              </w:rPr>
              <w:t>dalyvavo apie 1819 dalyvių.</w:t>
            </w:r>
          </w:p>
          <w:p w:rsidR="00541C36" w:rsidRDefault="00541C36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E2D02" w:rsidRPr="00EE2D02" w:rsidRDefault="00541C36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balandžio </w:t>
            </w:r>
            <w:proofErr w:type="spellStart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mėn</w:t>
            </w:r>
            <w:proofErr w:type="spellEnd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 </w:t>
            </w:r>
            <w:r w:rsidRPr="0023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savivaldybės teritorijoje organizuota aplinkos švarinimo akcija „DAROM-201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  <w:r w:rsidRPr="0023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“, </w:t>
            </w:r>
            <w:r w:rsidRPr="00235306">
              <w:rPr>
                <w:rFonts w:ascii="Times New Roman" w:hAnsi="Times New Roman" w:cs="Times New Roman"/>
                <w:sz w:val="24"/>
                <w:szCs w:val="24"/>
              </w:rPr>
              <w:t xml:space="preserve">dalyvavo apie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  <w:r w:rsidRPr="00235306">
              <w:rPr>
                <w:rFonts w:ascii="Times New Roman" w:hAnsi="Times New Roman" w:cs="Times New Roman"/>
                <w:sz w:val="24"/>
                <w:szCs w:val="24"/>
              </w:rPr>
              <w:t xml:space="preserve"> dalyvių</w:t>
            </w:r>
            <w:r w:rsidR="00EE2D02">
              <w:rPr>
                <w:rFonts w:ascii="Times New Roman" w:hAnsi="Times New Roman" w:cs="Times New Roman"/>
                <w:sz w:val="24"/>
                <w:szCs w:val="24"/>
              </w:rPr>
              <w:t xml:space="preserve"> iš įvairių visuomeninių organizacijų, savivaldybės įstaigų, ugdymo įstaigų ir </w:t>
            </w:r>
            <w:proofErr w:type="spellStart"/>
            <w:r w:rsidR="00EE2D02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proofErr w:type="spellEnd"/>
            <w:r w:rsidR="00EE2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3F76" w:rsidRPr="00DD459D" w:rsidTr="0041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95"/>
        </w:trPr>
        <w:tc>
          <w:tcPr>
            <w:tcW w:w="675" w:type="dxa"/>
            <w:vAlign w:val="center"/>
          </w:tcPr>
          <w:p w:rsidR="00183F76" w:rsidRPr="00EF12B5" w:rsidRDefault="00EF12B5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F12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6</w:t>
            </w:r>
            <w:r w:rsidR="00183F76" w:rsidRPr="00EF12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6822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835" w:type="dxa"/>
            <w:vAlign w:val="center"/>
          </w:tcPr>
          <w:p w:rsidR="00183F76" w:rsidRPr="00DD459D" w:rsidRDefault="00183F76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Tobulinti valstybės ir savivaldybės institucijų darbuotojų kompetenciją atliekų tvarkymo klausimais</w:t>
            </w:r>
          </w:p>
        </w:tc>
        <w:tc>
          <w:tcPr>
            <w:tcW w:w="5387" w:type="dxa"/>
            <w:vAlign w:val="center"/>
          </w:tcPr>
          <w:p w:rsidR="00183F76" w:rsidRDefault="00EF12B5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183F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6822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183F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6822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183F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83F76"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Dalyvauti tarptautiniuose renginiuose ir konferencijose, seminaruose, darbiniuose </w:t>
            </w:r>
            <w:r w:rsidR="00183F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susitikimuose; </w:t>
            </w:r>
            <w:r w:rsidR="004545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organizuoti </w:t>
            </w:r>
            <w:r w:rsidR="00183F76"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susitikimus su kitų valst</w:t>
            </w:r>
            <w:r w:rsidR="00183F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ybių institucijomis,</w:t>
            </w:r>
            <w:r w:rsidR="00183F76"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bendrus renginius su savivaldybių, atliekų surinkėjų ir tvarkytojų asociacijomis, skleisti gerąją bendradarbiavimo patirtį Aplinkos apsaugos agentūros interneto svetainėje</w:t>
            </w:r>
          </w:p>
          <w:p w:rsidR="00183F76" w:rsidRDefault="00183F76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83F76" w:rsidRPr="00DD459D" w:rsidRDefault="00183F76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vAlign w:val="center"/>
          </w:tcPr>
          <w:p w:rsidR="00183F76" w:rsidRPr="00DD459D" w:rsidRDefault="00183F76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Aplinkos ministerija, Aplinkos apsaugos agentūra,</w:t>
            </w:r>
          </w:p>
          <w:p w:rsidR="00183F76" w:rsidRPr="00DD459D" w:rsidRDefault="00183F76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45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</w:t>
            </w:r>
          </w:p>
        </w:tc>
        <w:tc>
          <w:tcPr>
            <w:tcW w:w="4755" w:type="dxa"/>
            <w:vAlign w:val="center"/>
          </w:tcPr>
          <w:p w:rsidR="00183F76" w:rsidRDefault="00183F76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administracijos specialistai, atsakingi už atliekų tvarkymą, dalyvavo:</w:t>
            </w:r>
          </w:p>
          <w:p w:rsidR="00183F76" w:rsidRPr="004849A0" w:rsidRDefault="00183F76" w:rsidP="004849A0">
            <w:pPr>
              <w:pStyle w:val="Sraopastraipa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„Pakuočių tvarkymo organizacija“ organizuotame susitikime-diskusijoje „Aplinkosauginis visuomenės švietimas ir informavimas. Ar galime efektyviau?“ (2016-06-03); </w:t>
            </w:r>
          </w:p>
          <w:p w:rsidR="00183F76" w:rsidRDefault="00183F76" w:rsidP="00721DAA">
            <w:pPr>
              <w:pStyle w:val="Sraopastraipa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1D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LR Aplinkos ministerijos organizuotame darbiniame susitikime dėl mechaninio-biologinio apdorojimo įrenginių veiklos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(2016-08-04)</w:t>
            </w:r>
            <w:r w:rsidRPr="00721D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:rsidR="00183F76" w:rsidRDefault="00183F76" w:rsidP="00721DAA">
            <w:pPr>
              <w:pStyle w:val="Sraopastraipa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1D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tarptautinėje konferencijoje Lenkijoje „Antrinių žaliavų tvarkymo problemos“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Pr="00721D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</w:t>
            </w:r>
            <w:r w:rsidRPr="00721D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09-29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);</w:t>
            </w:r>
          </w:p>
          <w:p w:rsidR="00183F76" w:rsidRDefault="00183F76" w:rsidP="00721DAA">
            <w:pPr>
              <w:pStyle w:val="Sraopastraipa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1D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savivaldybių asociacijos aplinkos apsaugos komiteto išplėstiniame posėdyje dėl dvinarės rinkliavos už komuna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linių atliekų surinkimą įvedimo (</w:t>
            </w:r>
            <w:r w:rsidRPr="00721D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2016-12-01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);</w:t>
            </w:r>
          </w:p>
          <w:p w:rsidR="00CC3570" w:rsidRDefault="00183F76" w:rsidP="00CC3570">
            <w:pPr>
              <w:pStyle w:val="Sraopastraipa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„Kauno regiono atliekų tvarkymo centro“ organizuotuose susitikimuose atliekų tvarkymo klausimais</w:t>
            </w:r>
            <w:r w:rsidR="00CC35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183F76" w:rsidRPr="00CC3570" w:rsidRDefault="00183F76" w:rsidP="00CC3570">
            <w:pPr>
              <w:pStyle w:val="Sraopastraipa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C35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įmonės įstaigos, organizacijos dalyvavo nacionaliniame projekte ,,Mes rūšiuojam“.</w:t>
            </w:r>
          </w:p>
          <w:p w:rsidR="00B41CCE" w:rsidRPr="00235306" w:rsidRDefault="00B41CCE" w:rsidP="00B41CCE">
            <w:pPr>
              <w:pStyle w:val="Sraopastraipa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-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</w:t>
            </w:r>
            <w:proofErr w:type="spellEnd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„Pakuočių tvarkymo organizacija“ organizuotoje konferencijoje-diskusijoje „5-ti metai kartu. Saldu ar kartu?“ </w:t>
            </w:r>
            <w:r w:rsidR="005A44F8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atliekų rūšiavimo klausimais </w:t>
            </w:r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(2017-05-26).</w:t>
            </w:r>
          </w:p>
          <w:p w:rsidR="000B7331" w:rsidRDefault="005A44F8" w:rsidP="000B7331">
            <w:pPr>
              <w:pStyle w:val="Sraopastraipa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-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</w:t>
            </w:r>
            <w:proofErr w:type="spellEnd"/>
            <w:r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„Pakuočių tvarkymo organizacija“ regioninė diskusija „Rūšiuojamojo pakuočių atliekų tvarkymo Kauno regione vertinimas, keliami tikslai ir spręstini uždaviniai“ atliekų rūšiavimo klausimais (2017-06-21)</w:t>
            </w:r>
            <w:r w:rsidR="009F3F8A" w:rsidRPr="002353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0B7331" w:rsidRDefault="009F3F8A" w:rsidP="000B7331">
            <w:pPr>
              <w:pStyle w:val="Sraopastraipa"/>
              <w:numPr>
                <w:ilvl w:val="0"/>
                <w:numId w:val="7"/>
              </w:numPr>
              <w:tabs>
                <w:tab w:val="left" w:pos="38"/>
              </w:tabs>
              <w:spacing w:after="0" w:line="240" w:lineRule="auto"/>
              <w:ind w:left="-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</w:t>
            </w:r>
            <w:proofErr w:type="spellEnd"/>
            <w:r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Kauno regioninė energetikos agentūra organizuota konferencija „Gebėjimų stiprinimas ir institucinis valstybės, paramos gavėjos, ir Norvegijos viešųjų institucijų, vietinės ir regioninės valdžios bendradarbiavimas“ apie klimato kaitą</w:t>
            </w:r>
            <w:r w:rsidR="00B97E23"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(2017-10-12).</w:t>
            </w:r>
          </w:p>
          <w:p w:rsidR="000B7331" w:rsidRDefault="00B97E23" w:rsidP="000B7331">
            <w:pPr>
              <w:pStyle w:val="Sraopastraipa"/>
              <w:numPr>
                <w:ilvl w:val="0"/>
                <w:numId w:val="7"/>
              </w:numPr>
              <w:tabs>
                <w:tab w:val="left" w:pos="38"/>
              </w:tabs>
              <w:spacing w:after="0" w:line="240" w:lineRule="auto"/>
              <w:ind w:left="-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LR Aplinkos ministerijos organizuota</w:t>
            </w:r>
            <w:r w:rsidR="0074079E"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</w:t>
            </w:r>
            <w:r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seminar</w:t>
            </w:r>
            <w:r w:rsidR="0074079E"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</w:t>
            </w:r>
            <w:r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dėl naujai patvirtinto Planuojamos ūkinės veiklos poveikio aplinkai vertinimo įstatymo reglamentavimo (2017 </w:t>
            </w:r>
            <w:proofErr w:type="spellStart"/>
            <w:r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spalio </w:t>
            </w:r>
            <w:proofErr w:type="spellStart"/>
            <w:r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mėn</w:t>
            </w:r>
            <w:proofErr w:type="spellEnd"/>
            <w:r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  <w:p w:rsidR="000B7331" w:rsidRDefault="000B7331" w:rsidP="000B7331">
            <w:pPr>
              <w:pStyle w:val="Sraopastraipa"/>
              <w:numPr>
                <w:ilvl w:val="0"/>
                <w:numId w:val="7"/>
              </w:numPr>
              <w:tabs>
                <w:tab w:val="left" w:pos="38"/>
              </w:tabs>
              <w:spacing w:after="0" w:line="240" w:lineRule="auto"/>
              <w:ind w:left="-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 Lietuvos savivaldybių komunalinių įmonių asociacija organizuotas bendradarbiavimo vizitas 2018 </w:t>
            </w:r>
            <w:proofErr w:type="spellStart"/>
            <w:r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balandžio 11-14 </w:t>
            </w:r>
            <w:proofErr w:type="spellStart"/>
            <w:r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proofErr w:type="spellEnd"/>
            <w:r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į Olandiją. </w:t>
            </w:r>
            <w:r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Kvalifikacijos tobulinimas 1</w:t>
            </w:r>
            <w:r w:rsidR="00403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-am</w:t>
            </w:r>
            <w:r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572A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aplinkosaugos specialistui</w:t>
            </w:r>
            <w:r w:rsidRPr="000B73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  <w:p w:rsidR="00572A2B" w:rsidRDefault="00FB5766" w:rsidP="000B7331">
            <w:pPr>
              <w:pStyle w:val="Sraopastraipa"/>
              <w:numPr>
                <w:ilvl w:val="0"/>
                <w:numId w:val="7"/>
              </w:numPr>
              <w:tabs>
                <w:tab w:val="left" w:pos="38"/>
              </w:tabs>
              <w:spacing w:after="0" w:line="240" w:lineRule="auto"/>
              <w:ind w:left="-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576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Kvalifikacijos kėlimas Atliekų tvarkymo forume 2018</w:t>
            </w:r>
            <w:r w:rsidR="002A7E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FB576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Druskininkuose, 2 dienų mokymai</w:t>
            </w:r>
            <w:r w:rsidR="002A7E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35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(2</w:t>
            </w:r>
            <w:r w:rsidR="00403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-iems</w:t>
            </w:r>
            <w:r w:rsidR="00A353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aplinkosaugos specialistams).</w:t>
            </w:r>
          </w:p>
          <w:p w:rsidR="00CF1982" w:rsidRPr="000B7331" w:rsidRDefault="006619B3" w:rsidP="000B7331">
            <w:pPr>
              <w:pStyle w:val="Sraopastraipa"/>
              <w:numPr>
                <w:ilvl w:val="0"/>
                <w:numId w:val="7"/>
              </w:numPr>
              <w:tabs>
                <w:tab w:val="left" w:pos="38"/>
              </w:tabs>
              <w:spacing w:after="0" w:line="240" w:lineRule="auto"/>
              <w:ind w:left="-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CF1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Aplinkos apsaugos specialistų dalyvavimas LR atliekų tvarkymo įstatymo 30</w:t>
            </w:r>
            <w:r w:rsidR="00CF19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t-LT"/>
              </w:rPr>
              <w:t>1</w:t>
            </w:r>
            <w:r w:rsidR="00CF1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straipsnio 1 dalies pakeitimo projekto svarstyme LR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CF19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eimo aplinkos apsaugos komiteto posėdyje bei pasiūlymų teikimas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dėl svarstomo įstatymo pakeitimo projekto.</w:t>
            </w:r>
          </w:p>
        </w:tc>
      </w:tr>
    </w:tbl>
    <w:p w:rsidR="00C20A4D" w:rsidRDefault="00C20A4D" w:rsidP="004849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C20A4D" w:rsidSect="00322DAB">
      <w:headerReference w:type="default" r:id="rId12"/>
      <w:pgSz w:w="16838" w:h="11906" w:orient="landscape" w:code="9"/>
      <w:pgMar w:top="1701" w:right="567" w:bottom="851" w:left="567" w:header="142" w:footer="142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1C" w:rsidRDefault="0062051C">
      <w:pPr>
        <w:spacing w:after="0" w:line="240" w:lineRule="auto"/>
      </w:pPr>
      <w:r>
        <w:separator/>
      </w:r>
    </w:p>
  </w:endnote>
  <w:endnote w:type="continuationSeparator" w:id="0">
    <w:p w:rsidR="0062051C" w:rsidRDefault="0062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1C" w:rsidRDefault="0062051C">
      <w:pPr>
        <w:spacing w:after="0" w:line="240" w:lineRule="auto"/>
      </w:pPr>
      <w:r>
        <w:separator/>
      </w:r>
    </w:p>
  </w:footnote>
  <w:footnote w:type="continuationSeparator" w:id="0">
    <w:p w:rsidR="0062051C" w:rsidRDefault="0062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4F8" w:rsidRDefault="005A44F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77B">
      <w:rPr>
        <w:noProof/>
      </w:rPr>
      <w:t>2</w:t>
    </w:r>
    <w:r>
      <w:fldChar w:fldCharType="end"/>
    </w:r>
  </w:p>
  <w:p w:rsidR="005A44F8" w:rsidRDefault="005A44F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C1A"/>
    <w:multiLevelType w:val="hybridMultilevel"/>
    <w:tmpl w:val="DA601B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C4AB6"/>
    <w:multiLevelType w:val="multilevel"/>
    <w:tmpl w:val="B5761C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D16EAE"/>
    <w:multiLevelType w:val="hybridMultilevel"/>
    <w:tmpl w:val="214A7F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31BF3"/>
    <w:multiLevelType w:val="hybridMultilevel"/>
    <w:tmpl w:val="18FCF1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A108C"/>
    <w:multiLevelType w:val="hybridMultilevel"/>
    <w:tmpl w:val="3620D0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90EF8"/>
    <w:multiLevelType w:val="hybridMultilevel"/>
    <w:tmpl w:val="F5568E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D47CE"/>
    <w:multiLevelType w:val="hybridMultilevel"/>
    <w:tmpl w:val="55FC1A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E57B3"/>
    <w:multiLevelType w:val="multilevel"/>
    <w:tmpl w:val="99E45D2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68D04535"/>
    <w:multiLevelType w:val="hybridMultilevel"/>
    <w:tmpl w:val="2C5C17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E447B"/>
    <w:multiLevelType w:val="hybridMultilevel"/>
    <w:tmpl w:val="A5288F56"/>
    <w:lvl w:ilvl="0" w:tplc="0427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56"/>
    <w:rsid w:val="000126C7"/>
    <w:rsid w:val="00013DC5"/>
    <w:rsid w:val="00015E01"/>
    <w:rsid w:val="00021FDE"/>
    <w:rsid w:val="00035E20"/>
    <w:rsid w:val="000A56AA"/>
    <w:rsid w:val="000B7331"/>
    <w:rsid w:val="000E3381"/>
    <w:rsid w:val="000E67C8"/>
    <w:rsid w:val="000F0805"/>
    <w:rsid w:val="000F1CCD"/>
    <w:rsid w:val="001014BE"/>
    <w:rsid w:val="00110978"/>
    <w:rsid w:val="00110C56"/>
    <w:rsid w:val="001370EF"/>
    <w:rsid w:val="00156E07"/>
    <w:rsid w:val="00183F76"/>
    <w:rsid w:val="001A027D"/>
    <w:rsid w:val="001F7C41"/>
    <w:rsid w:val="00200AE9"/>
    <w:rsid w:val="00205646"/>
    <w:rsid w:val="00216186"/>
    <w:rsid w:val="00235306"/>
    <w:rsid w:val="002458BE"/>
    <w:rsid w:val="0025588D"/>
    <w:rsid w:val="002658A4"/>
    <w:rsid w:val="00283B44"/>
    <w:rsid w:val="0028599B"/>
    <w:rsid w:val="002A7ECF"/>
    <w:rsid w:val="002C565F"/>
    <w:rsid w:val="002D4B51"/>
    <w:rsid w:val="00322DAB"/>
    <w:rsid w:val="0032622B"/>
    <w:rsid w:val="00351619"/>
    <w:rsid w:val="003C611E"/>
    <w:rsid w:val="0040360A"/>
    <w:rsid w:val="00406786"/>
    <w:rsid w:val="0041277B"/>
    <w:rsid w:val="00420768"/>
    <w:rsid w:val="00422BAD"/>
    <w:rsid w:val="00423E11"/>
    <w:rsid w:val="00427E5A"/>
    <w:rsid w:val="00430CCC"/>
    <w:rsid w:val="00434143"/>
    <w:rsid w:val="004523BF"/>
    <w:rsid w:val="0045450D"/>
    <w:rsid w:val="00481471"/>
    <w:rsid w:val="004849A0"/>
    <w:rsid w:val="004A08E8"/>
    <w:rsid w:val="004A7DAF"/>
    <w:rsid w:val="004B0EA2"/>
    <w:rsid w:val="004C0C45"/>
    <w:rsid w:val="004D4A96"/>
    <w:rsid w:val="004E038C"/>
    <w:rsid w:val="004F6E2E"/>
    <w:rsid w:val="00504C7C"/>
    <w:rsid w:val="00506898"/>
    <w:rsid w:val="00515CC4"/>
    <w:rsid w:val="00527061"/>
    <w:rsid w:val="00541C36"/>
    <w:rsid w:val="0055510C"/>
    <w:rsid w:val="00570026"/>
    <w:rsid w:val="00572A2B"/>
    <w:rsid w:val="005848AB"/>
    <w:rsid w:val="0058504D"/>
    <w:rsid w:val="005A44F8"/>
    <w:rsid w:val="005C2CB2"/>
    <w:rsid w:val="0062051C"/>
    <w:rsid w:val="006215B5"/>
    <w:rsid w:val="006305AE"/>
    <w:rsid w:val="00645D0B"/>
    <w:rsid w:val="006514E5"/>
    <w:rsid w:val="006619B3"/>
    <w:rsid w:val="00672C64"/>
    <w:rsid w:val="006822CA"/>
    <w:rsid w:val="006B7E3F"/>
    <w:rsid w:val="006D1A63"/>
    <w:rsid w:val="00702254"/>
    <w:rsid w:val="0071732C"/>
    <w:rsid w:val="00721DAA"/>
    <w:rsid w:val="00722AD6"/>
    <w:rsid w:val="0074079E"/>
    <w:rsid w:val="00755DBF"/>
    <w:rsid w:val="00762C98"/>
    <w:rsid w:val="00784E42"/>
    <w:rsid w:val="007A0A92"/>
    <w:rsid w:val="007A7E43"/>
    <w:rsid w:val="007F5B77"/>
    <w:rsid w:val="008023D9"/>
    <w:rsid w:val="00834DEB"/>
    <w:rsid w:val="00842028"/>
    <w:rsid w:val="00871A8F"/>
    <w:rsid w:val="008934CE"/>
    <w:rsid w:val="008A5FC8"/>
    <w:rsid w:val="008E1198"/>
    <w:rsid w:val="009045D2"/>
    <w:rsid w:val="0090619C"/>
    <w:rsid w:val="00911780"/>
    <w:rsid w:val="0092011A"/>
    <w:rsid w:val="00924FF8"/>
    <w:rsid w:val="00940978"/>
    <w:rsid w:val="00944C25"/>
    <w:rsid w:val="00964793"/>
    <w:rsid w:val="009716B4"/>
    <w:rsid w:val="0097708F"/>
    <w:rsid w:val="009C4700"/>
    <w:rsid w:val="009E1B80"/>
    <w:rsid w:val="009F2BF9"/>
    <w:rsid w:val="009F3F8A"/>
    <w:rsid w:val="00A35369"/>
    <w:rsid w:val="00A572DB"/>
    <w:rsid w:val="00A87A01"/>
    <w:rsid w:val="00A900CE"/>
    <w:rsid w:val="00A96397"/>
    <w:rsid w:val="00AA1B99"/>
    <w:rsid w:val="00AA5434"/>
    <w:rsid w:val="00AB146A"/>
    <w:rsid w:val="00AB35DA"/>
    <w:rsid w:val="00AB70C8"/>
    <w:rsid w:val="00AC69CC"/>
    <w:rsid w:val="00B24D73"/>
    <w:rsid w:val="00B374FF"/>
    <w:rsid w:val="00B41CCE"/>
    <w:rsid w:val="00B773A9"/>
    <w:rsid w:val="00B819F1"/>
    <w:rsid w:val="00B85207"/>
    <w:rsid w:val="00B95120"/>
    <w:rsid w:val="00B97E23"/>
    <w:rsid w:val="00BA23AD"/>
    <w:rsid w:val="00BC3109"/>
    <w:rsid w:val="00BC487B"/>
    <w:rsid w:val="00C1042F"/>
    <w:rsid w:val="00C20A4D"/>
    <w:rsid w:val="00C34EB6"/>
    <w:rsid w:val="00C53557"/>
    <w:rsid w:val="00C815B9"/>
    <w:rsid w:val="00C87377"/>
    <w:rsid w:val="00C97982"/>
    <w:rsid w:val="00CA3C1B"/>
    <w:rsid w:val="00CB0866"/>
    <w:rsid w:val="00CC3570"/>
    <w:rsid w:val="00CC5151"/>
    <w:rsid w:val="00CD0EF6"/>
    <w:rsid w:val="00CE1C0F"/>
    <w:rsid w:val="00CF1870"/>
    <w:rsid w:val="00CF1982"/>
    <w:rsid w:val="00CF4E1A"/>
    <w:rsid w:val="00D03C35"/>
    <w:rsid w:val="00D045DA"/>
    <w:rsid w:val="00D12C5D"/>
    <w:rsid w:val="00D7629F"/>
    <w:rsid w:val="00D7773D"/>
    <w:rsid w:val="00D85ED8"/>
    <w:rsid w:val="00D91E70"/>
    <w:rsid w:val="00DD459D"/>
    <w:rsid w:val="00DF6870"/>
    <w:rsid w:val="00E17D13"/>
    <w:rsid w:val="00E17E46"/>
    <w:rsid w:val="00E21739"/>
    <w:rsid w:val="00E25CC9"/>
    <w:rsid w:val="00E50313"/>
    <w:rsid w:val="00EB55A6"/>
    <w:rsid w:val="00EE2D02"/>
    <w:rsid w:val="00EF12B5"/>
    <w:rsid w:val="00F15DA0"/>
    <w:rsid w:val="00F548BF"/>
    <w:rsid w:val="00F83D0F"/>
    <w:rsid w:val="00FB5766"/>
    <w:rsid w:val="00FB77F2"/>
    <w:rsid w:val="00FC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911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911780"/>
  </w:style>
  <w:style w:type="paragraph" w:styleId="Sraopastraipa">
    <w:name w:val="List Paragraph"/>
    <w:basedOn w:val="prastasis"/>
    <w:uiPriority w:val="34"/>
    <w:qFormat/>
    <w:rsid w:val="004D4A9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458BE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07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911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911780"/>
  </w:style>
  <w:style w:type="paragraph" w:styleId="Sraopastraipa">
    <w:name w:val="List Paragraph"/>
    <w:basedOn w:val="prastasis"/>
    <w:uiPriority w:val="34"/>
    <w:qFormat/>
    <w:rsid w:val="004D4A9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458BE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0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infolex.lt/ta/87425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uščias dokumentas" ma:contentTypeID="0x0101008D52B9E29A434643B49BF23FB53621BD006CB8B702468117428CE239461496ACBF" ma:contentTypeVersion="1" ma:contentTypeDescription="" ma:contentTypeScope="" ma:versionID="0f9116528ff4fa675226a831ccd23d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b7e5d8ec7c3f1cc7e1ec7879f978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prašyma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CCB97F-55E5-4E96-AD69-E9B829121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FB03D-D001-4BF0-9755-F18FFBB83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8A117C-8570-488B-82AB-1A21D950E8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7011</Words>
  <Characters>3997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Valė Pupinienė</dc:creator>
  <cp:lastModifiedBy>Kamilė Petrauskienė</cp:lastModifiedBy>
  <cp:revision>3</cp:revision>
  <cp:lastPrinted>2020-01-31T07:17:00Z</cp:lastPrinted>
  <dcterms:created xsi:type="dcterms:W3CDTF">2020-02-04T12:37:00Z</dcterms:created>
  <dcterms:modified xsi:type="dcterms:W3CDTF">2020-05-15T07:25:00Z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0x0101008D52B9E29A434643B49BF23FB53621BD006CB8B702468117428CE239461496ACBF</vt:lpwstr>
  </property>
  <property fmtid="{D5CDD505-2E9C-101B-9397-08002B2CF9AE}" pid="3" name="DocListId">
    <vt:lpwstr>b8e49d19-6c9c-4b2e-9fb8-b6397db66590</vt:lpwstr>
  </property>
</Properties>
</file>